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5F24" w:rsidRPr="00794374" w:rsidRDefault="00835F24" w:rsidP="00E51104">
      <w:pPr>
        <w:spacing w:after="0" w:line="240" w:lineRule="auto"/>
        <w:jc w:val="center"/>
        <w:rPr>
          <w:rFonts w:ascii="Times New Roman" w:hAnsi="Times New Roman"/>
          <w:color w:val="FFFFFF"/>
          <w:sz w:val="24"/>
          <w:szCs w:val="24"/>
        </w:rPr>
      </w:pPr>
      <w:r>
        <w:rPr>
          <w:rFonts w:ascii="Times New Roman" w:hAnsi="Times New Roman"/>
          <w:noProof/>
          <w:color w:val="FFFFFF"/>
          <w:sz w:val="24"/>
          <w:szCs w:val="24"/>
          <w:lang w:bidi="ne-NP"/>
        </w:rPr>
        <w:drawing>
          <wp:anchor distT="0" distB="0" distL="114300" distR="114300" simplePos="0" relativeHeight="251669504" behindDoc="1" locked="0" layoutInCell="1" allowOverlap="1">
            <wp:simplePos x="0" y="0"/>
            <wp:positionH relativeFrom="column">
              <wp:posOffset>-1876425</wp:posOffset>
            </wp:positionH>
            <wp:positionV relativeFrom="paragraph">
              <wp:posOffset>-1647825</wp:posOffset>
            </wp:positionV>
            <wp:extent cx="8458200" cy="10887075"/>
            <wp:effectExtent l="19050" t="0" r="0" b="0"/>
            <wp:wrapNone/>
            <wp:docPr id="2" name="Picture 19" descr="CoverPage_All_Report_New_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verPage_All_Report_New_New"/>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xmlns:arto="http://schemas.microsoft.com/office/word/2006/arto" val="0"/>
                        </a:ext>
                      </a:extLst>
                    </a:blip>
                    <a:srcRect/>
                    <a:stretch>
                      <a:fillRect/>
                    </a:stretch>
                  </pic:blipFill>
                  <pic:spPr bwMode="auto">
                    <a:xfrm>
                      <a:off x="0" y="0"/>
                      <a:ext cx="8458200" cy="10887075"/>
                    </a:xfrm>
                    <a:prstGeom prst="rect">
                      <a:avLst/>
                    </a:prstGeom>
                    <a:noFill/>
                  </pic:spPr>
                </pic:pic>
              </a:graphicData>
            </a:graphic>
          </wp:anchor>
        </w:drawing>
      </w:r>
      <w:r w:rsidR="00E81271">
        <w:rPr>
          <w:rFonts w:ascii="Times New Roman" w:hAnsi="Times New Roman"/>
          <w:noProof/>
          <w:color w:val="FFFFFF"/>
          <w:sz w:val="24"/>
          <w:szCs w:val="24"/>
          <w:lang w:bidi="ne-NP"/>
        </w:rPr>
        <w:t>9</w:t>
      </w:r>
      <w:r w:rsidRPr="00794374">
        <w:rPr>
          <w:rFonts w:ascii="Times New Roman" w:hAnsi="Times New Roman"/>
          <w:color w:val="FFFFFF"/>
          <w:sz w:val="24"/>
          <w:szCs w:val="24"/>
        </w:rPr>
        <w:t>GOVERNMENT OF NEPAL</w:t>
      </w:r>
    </w:p>
    <w:p w:rsidR="00835F24" w:rsidRPr="00794374" w:rsidRDefault="00835F24" w:rsidP="00835F24">
      <w:pPr>
        <w:spacing w:after="0" w:line="240" w:lineRule="auto"/>
        <w:jc w:val="center"/>
        <w:rPr>
          <w:rFonts w:ascii="Times New Roman" w:hAnsi="Times New Roman"/>
          <w:color w:val="FFFFFF"/>
          <w:w w:val="90"/>
          <w:sz w:val="24"/>
          <w:szCs w:val="24"/>
        </w:rPr>
      </w:pPr>
      <w:r w:rsidRPr="00794374">
        <w:rPr>
          <w:rFonts w:ascii="Times New Roman" w:hAnsi="Times New Roman"/>
          <w:color w:val="FFFFFF"/>
          <w:w w:val="90"/>
          <w:sz w:val="24"/>
          <w:szCs w:val="24"/>
        </w:rPr>
        <w:t>MINISTRY OF PHYSICAL INFRASTRUCTURE AND TRANSPORT</w:t>
      </w:r>
    </w:p>
    <w:p w:rsidR="00835F24" w:rsidRPr="00794374" w:rsidRDefault="00835F24" w:rsidP="00835F24">
      <w:pPr>
        <w:spacing w:after="0" w:line="240" w:lineRule="auto"/>
        <w:jc w:val="center"/>
        <w:rPr>
          <w:rFonts w:ascii="Times New Roman" w:hAnsi="Times New Roman"/>
          <w:color w:val="FFFFFF"/>
          <w:sz w:val="24"/>
          <w:szCs w:val="24"/>
        </w:rPr>
      </w:pPr>
    </w:p>
    <w:p w:rsidR="002B4816" w:rsidRDefault="00835F24" w:rsidP="00835F24">
      <w:pPr>
        <w:spacing w:after="0" w:line="240" w:lineRule="auto"/>
        <w:jc w:val="center"/>
        <w:rPr>
          <w:rFonts w:ascii="Times New Roman" w:hAnsi="Times New Roman"/>
          <w:color w:val="FFFFFF"/>
          <w:w w:val="90"/>
          <w:sz w:val="24"/>
          <w:szCs w:val="24"/>
        </w:rPr>
      </w:pPr>
      <w:r w:rsidRPr="00794374">
        <w:rPr>
          <w:rFonts w:ascii="Times New Roman" w:hAnsi="Times New Roman"/>
          <w:color w:val="FFFFFF"/>
          <w:w w:val="90"/>
          <w:sz w:val="24"/>
          <w:szCs w:val="24"/>
        </w:rPr>
        <w:t xml:space="preserve">DEPARTMENT OF ROADS </w:t>
      </w:r>
    </w:p>
    <w:p w:rsidR="00835F24" w:rsidRPr="00794374" w:rsidRDefault="002B4816" w:rsidP="00835F24">
      <w:pPr>
        <w:spacing w:after="0" w:line="240" w:lineRule="auto"/>
        <w:jc w:val="center"/>
        <w:rPr>
          <w:rFonts w:ascii="Times New Roman" w:hAnsi="Times New Roman"/>
          <w:color w:val="FFFFFF"/>
          <w:w w:val="90"/>
          <w:sz w:val="24"/>
          <w:szCs w:val="24"/>
        </w:rPr>
      </w:pPr>
      <w:r>
        <w:rPr>
          <w:rFonts w:ascii="Times New Roman" w:hAnsi="Times New Roman"/>
          <w:color w:val="FFFFFF"/>
          <w:w w:val="90"/>
          <w:sz w:val="24"/>
          <w:szCs w:val="24"/>
        </w:rPr>
        <w:t>DEVELOPMENT COOPERATION</w:t>
      </w:r>
      <w:r w:rsidR="001061AC">
        <w:rPr>
          <w:rFonts w:ascii="Times New Roman" w:hAnsi="Times New Roman"/>
          <w:color w:val="FFFFFF"/>
          <w:w w:val="90"/>
          <w:sz w:val="24"/>
          <w:szCs w:val="24"/>
        </w:rPr>
        <w:t xml:space="preserve"> IMPLEMENTATION DIVISION</w:t>
      </w:r>
    </w:p>
    <w:p w:rsidR="00835F24" w:rsidRPr="00794374" w:rsidRDefault="00835F24" w:rsidP="00835F24">
      <w:pPr>
        <w:spacing w:after="0" w:line="240" w:lineRule="auto"/>
        <w:jc w:val="center"/>
        <w:rPr>
          <w:rFonts w:ascii="Times New Roman" w:hAnsi="Times New Roman"/>
          <w:color w:val="FFFFFF"/>
          <w:sz w:val="24"/>
          <w:szCs w:val="24"/>
        </w:rPr>
      </w:pPr>
      <w:r w:rsidRPr="00794374">
        <w:rPr>
          <w:rFonts w:ascii="Times New Roman" w:hAnsi="Times New Roman"/>
          <w:color w:val="FFFFFF"/>
          <w:sz w:val="24"/>
          <w:szCs w:val="24"/>
        </w:rPr>
        <w:t>ROAD SECTOR DEVELOPMENT PROJECT</w:t>
      </w:r>
    </w:p>
    <w:p w:rsidR="00835F24" w:rsidRDefault="00835F24" w:rsidP="00835F24">
      <w:pPr>
        <w:pStyle w:val="Footer"/>
        <w:tabs>
          <w:tab w:val="right" w:pos="9000"/>
        </w:tabs>
        <w:jc w:val="center"/>
        <w:rPr>
          <w:rFonts w:ascii="Times New Roman" w:hAnsi="Times New Roman"/>
          <w:b/>
          <w:iCs/>
          <w:color w:val="FFFFFF"/>
          <w:w w:val="90"/>
          <w:sz w:val="24"/>
        </w:rPr>
      </w:pPr>
      <w:r>
        <w:rPr>
          <w:rFonts w:ascii="Times New Roman" w:hAnsi="Times New Roman"/>
          <w:b/>
          <w:iCs/>
          <w:color w:val="FFFFFF"/>
          <w:w w:val="90"/>
          <w:sz w:val="24"/>
        </w:rPr>
        <w:t>Vulnerable Community Development Plan</w:t>
      </w:r>
      <w:r w:rsidR="006F09FF">
        <w:rPr>
          <w:rFonts w:ascii="Times New Roman" w:hAnsi="Times New Roman"/>
          <w:b/>
          <w:iCs/>
          <w:color w:val="FFFFFF"/>
          <w:w w:val="90"/>
          <w:sz w:val="24"/>
        </w:rPr>
        <w:t xml:space="preserve"> (VCDP)</w:t>
      </w:r>
    </w:p>
    <w:p w:rsidR="00835F24" w:rsidRPr="00794374" w:rsidRDefault="00E81271" w:rsidP="00835F24">
      <w:pPr>
        <w:pStyle w:val="Footer"/>
        <w:tabs>
          <w:tab w:val="right" w:pos="9000"/>
        </w:tabs>
        <w:jc w:val="center"/>
        <w:rPr>
          <w:rFonts w:ascii="Times New Roman" w:hAnsi="Times New Roman"/>
          <w:b/>
          <w:iCs/>
          <w:color w:val="FFFFFF"/>
          <w:w w:val="90"/>
          <w:sz w:val="24"/>
        </w:rPr>
      </w:pPr>
      <w:r>
        <w:rPr>
          <w:rFonts w:ascii="Times New Roman" w:hAnsi="Times New Roman"/>
          <w:b/>
          <w:iCs/>
          <w:color w:val="FFFFFF"/>
          <w:w w:val="90"/>
          <w:sz w:val="24"/>
        </w:rPr>
        <w:t>February, 2019</w:t>
      </w:r>
    </w:p>
    <w:p w:rsidR="0097527E" w:rsidRDefault="0097527E" w:rsidP="0097527E">
      <w:pPr>
        <w:jc w:val="center"/>
        <w:rPr>
          <w:rFonts w:ascii="Times New Roman" w:hAnsi="Times New Roman" w:cs="Times New Roman"/>
          <w:sz w:val="24"/>
          <w:szCs w:val="24"/>
        </w:rPr>
      </w:pPr>
    </w:p>
    <w:p w:rsidR="0097527E" w:rsidRDefault="0097527E" w:rsidP="00856CB5">
      <w:pPr>
        <w:jc w:val="right"/>
        <w:rPr>
          <w:rFonts w:ascii="Times New Roman" w:hAnsi="Times New Roman" w:cs="Times New Roman"/>
          <w:sz w:val="24"/>
          <w:szCs w:val="24"/>
        </w:rPr>
      </w:pPr>
    </w:p>
    <w:p w:rsidR="0097527E" w:rsidRDefault="0097527E" w:rsidP="0097527E">
      <w:pPr>
        <w:jc w:val="center"/>
        <w:rPr>
          <w:rFonts w:ascii="Times New Roman" w:hAnsi="Times New Roman" w:cs="Times New Roman"/>
          <w:sz w:val="24"/>
          <w:szCs w:val="24"/>
        </w:rPr>
      </w:pPr>
    </w:p>
    <w:p w:rsidR="0066415F" w:rsidRDefault="0066415F" w:rsidP="0097527E">
      <w:pPr>
        <w:jc w:val="center"/>
        <w:rPr>
          <w:rFonts w:ascii="Times New Roman" w:hAnsi="Times New Roman" w:cs="Times New Roman"/>
          <w:sz w:val="32"/>
          <w:szCs w:val="32"/>
        </w:rPr>
      </w:pPr>
    </w:p>
    <w:p w:rsidR="0066415F" w:rsidRDefault="0066415F" w:rsidP="0097527E">
      <w:pPr>
        <w:jc w:val="center"/>
        <w:rPr>
          <w:rFonts w:ascii="Times New Roman" w:hAnsi="Times New Roman" w:cs="Times New Roman"/>
          <w:sz w:val="32"/>
          <w:szCs w:val="32"/>
        </w:rPr>
      </w:pPr>
    </w:p>
    <w:p w:rsidR="0066415F" w:rsidRDefault="0066415F" w:rsidP="0097527E">
      <w:pPr>
        <w:jc w:val="center"/>
        <w:rPr>
          <w:rFonts w:ascii="Times New Roman" w:hAnsi="Times New Roman" w:cs="Times New Roman"/>
          <w:sz w:val="32"/>
          <w:szCs w:val="32"/>
        </w:rPr>
      </w:pPr>
    </w:p>
    <w:p w:rsidR="0066415F" w:rsidRDefault="0066415F" w:rsidP="0097527E">
      <w:pPr>
        <w:jc w:val="center"/>
        <w:rPr>
          <w:rFonts w:ascii="Times New Roman" w:hAnsi="Times New Roman" w:cs="Times New Roman"/>
          <w:sz w:val="32"/>
          <w:szCs w:val="32"/>
        </w:rPr>
      </w:pPr>
    </w:p>
    <w:p w:rsidR="0066415F" w:rsidRDefault="0066415F" w:rsidP="0097527E">
      <w:pPr>
        <w:jc w:val="center"/>
        <w:rPr>
          <w:rFonts w:ascii="Times New Roman" w:hAnsi="Times New Roman" w:cs="Times New Roman"/>
          <w:sz w:val="32"/>
          <w:szCs w:val="32"/>
        </w:rPr>
      </w:pPr>
    </w:p>
    <w:p w:rsidR="0066415F" w:rsidRDefault="0066415F" w:rsidP="0097527E">
      <w:pPr>
        <w:jc w:val="center"/>
        <w:rPr>
          <w:rFonts w:ascii="Times New Roman" w:hAnsi="Times New Roman" w:cs="Times New Roman"/>
          <w:sz w:val="32"/>
          <w:szCs w:val="32"/>
        </w:rPr>
      </w:pPr>
    </w:p>
    <w:p w:rsidR="0066415F" w:rsidRDefault="0066415F" w:rsidP="00856CB5">
      <w:pPr>
        <w:jc w:val="right"/>
        <w:rPr>
          <w:rFonts w:ascii="Times New Roman" w:hAnsi="Times New Roman" w:cs="Times New Roman"/>
          <w:sz w:val="32"/>
          <w:szCs w:val="32"/>
        </w:rPr>
      </w:pPr>
    </w:p>
    <w:p w:rsidR="0066415F" w:rsidRDefault="0066415F" w:rsidP="0097527E">
      <w:pPr>
        <w:jc w:val="center"/>
        <w:rPr>
          <w:rFonts w:ascii="Times New Roman" w:hAnsi="Times New Roman" w:cs="Times New Roman"/>
          <w:sz w:val="32"/>
          <w:szCs w:val="32"/>
        </w:rPr>
      </w:pPr>
    </w:p>
    <w:p w:rsidR="0066415F" w:rsidRDefault="0066415F" w:rsidP="0097527E">
      <w:pPr>
        <w:jc w:val="center"/>
        <w:rPr>
          <w:rFonts w:ascii="Times New Roman" w:hAnsi="Times New Roman" w:cs="Times New Roman"/>
          <w:sz w:val="32"/>
          <w:szCs w:val="32"/>
        </w:rPr>
      </w:pPr>
    </w:p>
    <w:p w:rsidR="0066415F" w:rsidRDefault="0066415F" w:rsidP="0097527E">
      <w:pPr>
        <w:jc w:val="center"/>
        <w:rPr>
          <w:rFonts w:ascii="Times New Roman" w:hAnsi="Times New Roman" w:cs="Times New Roman"/>
          <w:sz w:val="32"/>
          <w:szCs w:val="32"/>
        </w:rPr>
      </w:pPr>
    </w:p>
    <w:p w:rsidR="0066415F" w:rsidRDefault="0066415F" w:rsidP="0097527E">
      <w:pPr>
        <w:jc w:val="center"/>
        <w:rPr>
          <w:rFonts w:ascii="Times New Roman" w:hAnsi="Times New Roman" w:cs="Times New Roman"/>
          <w:sz w:val="32"/>
          <w:szCs w:val="32"/>
        </w:rPr>
      </w:pPr>
    </w:p>
    <w:p w:rsidR="0066415F" w:rsidRDefault="0066415F" w:rsidP="0097527E">
      <w:pPr>
        <w:jc w:val="center"/>
        <w:rPr>
          <w:rFonts w:ascii="Times New Roman" w:hAnsi="Times New Roman" w:cs="Times New Roman"/>
          <w:sz w:val="32"/>
          <w:szCs w:val="32"/>
        </w:rPr>
      </w:pPr>
    </w:p>
    <w:p w:rsidR="00F223AF" w:rsidRDefault="00F223AF" w:rsidP="00F223AF">
      <w:pPr>
        <w:pStyle w:val="1subheading"/>
      </w:pPr>
      <w:bookmarkStart w:id="0" w:name="_Toc343514601"/>
    </w:p>
    <w:p w:rsidR="00F223AF" w:rsidRDefault="00F223AF" w:rsidP="00F223AF">
      <w:pPr>
        <w:pStyle w:val="1subheading"/>
      </w:pPr>
    </w:p>
    <w:p w:rsidR="00F223AF" w:rsidRDefault="00F223AF" w:rsidP="00F223AF">
      <w:pPr>
        <w:pStyle w:val="1subheading"/>
      </w:pPr>
    </w:p>
    <w:p w:rsidR="00F223AF" w:rsidRDefault="00F223AF" w:rsidP="00F223AF">
      <w:pPr>
        <w:pStyle w:val="1subheading"/>
      </w:pPr>
    </w:p>
    <w:p w:rsidR="000062A2" w:rsidRDefault="000062A2" w:rsidP="00F223AF">
      <w:pPr>
        <w:tabs>
          <w:tab w:val="left" w:pos="8442"/>
        </w:tabs>
        <w:jc w:val="center"/>
        <w:rPr>
          <w:rFonts w:ascii="Arial" w:hAnsi="Arial"/>
          <w:b/>
          <w:szCs w:val="24"/>
          <w:u w:val="single"/>
        </w:rPr>
      </w:pPr>
    </w:p>
    <w:p w:rsidR="000062A2" w:rsidRDefault="000062A2" w:rsidP="00F223AF">
      <w:pPr>
        <w:tabs>
          <w:tab w:val="left" w:pos="8442"/>
        </w:tabs>
        <w:jc w:val="center"/>
        <w:rPr>
          <w:rFonts w:ascii="Arial" w:hAnsi="Arial"/>
          <w:b/>
          <w:szCs w:val="24"/>
          <w:u w:val="single"/>
        </w:rPr>
      </w:pPr>
    </w:p>
    <w:p w:rsidR="001C54FC" w:rsidRDefault="001C54FC" w:rsidP="00F223AF">
      <w:pPr>
        <w:tabs>
          <w:tab w:val="left" w:pos="8442"/>
        </w:tabs>
        <w:jc w:val="center"/>
        <w:rPr>
          <w:rFonts w:ascii="Arial" w:hAnsi="Arial"/>
          <w:b/>
          <w:szCs w:val="24"/>
          <w:u w:val="single"/>
        </w:rPr>
      </w:pPr>
    </w:p>
    <w:p w:rsidR="009F07CA" w:rsidRPr="009F07CA" w:rsidRDefault="009F07CA" w:rsidP="009F07CA">
      <w:pPr>
        <w:pStyle w:val="Heading1"/>
        <w:jc w:val="left"/>
        <w:rPr>
          <w:b/>
          <w:bCs/>
          <w:sz w:val="24"/>
          <w:szCs w:val="24"/>
          <w:shd w:val="clear" w:color="auto" w:fill="FFFFFF"/>
        </w:rPr>
      </w:pPr>
    </w:p>
    <w:sdt>
      <w:sdtPr>
        <w:rPr>
          <w:rFonts w:asciiTheme="minorHAnsi" w:eastAsiaTheme="minorHAnsi" w:hAnsiTheme="minorHAnsi" w:cstheme="minorBidi"/>
          <w:b w:val="0"/>
          <w:bCs w:val="0"/>
          <w:color w:val="auto"/>
          <w:sz w:val="22"/>
          <w:szCs w:val="22"/>
        </w:rPr>
        <w:id w:val="7782836"/>
        <w:docPartObj>
          <w:docPartGallery w:val="Table of Contents"/>
          <w:docPartUnique/>
        </w:docPartObj>
      </w:sdtPr>
      <w:sdtContent>
        <w:p w:rsidR="0054534E" w:rsidRDefault="0054534E">
          <w:pPr>
            <w:pStyle w:val="TOCHeading"/>
          </w:pPr>
          <w:r>
            <w:t>Contents</w:t>
          </w:r>
        </w:p>
        <w:p w:rsidR="0054534E" w:rsidRDefault="00E47C00">
          <w:pPr>
            <w:pStyle w:val="TOC1"/>
            <w:rPr>
              <w:rFonts w:asciiTheme="minorHAnsi" w:eastAsiaTheme="minorEastAsia" w:hAnsiTheme="minorHAnsi" w:cstheme="minorBidi"/>
              <w:b w:val="0"/>
              <w:caps w:val="0"/>
              <w:sz w:val="22"/>
              <w:szCs w:val="20"/>
              <w:lang w:bidi="ne-NP"/>
            </w:rPr>
          </w:pPr>
          <w:r w:rsidRPr="00E47C00">
            <w:fldChar w:fldCharType="begin"/>
          </w:r>
          <w:r w:rsidR="0054534E">
            <w:instrText xml:space="preserve"> TOC \o "1-3" \h \z \u </w:instrText>
          </w:r>
          <w:r w:rsidRPr="00E47C00">
            <w:fldChar w:fldCharType="separate"/>
          </w:r>
          <w:hyperlink w:anchor="_Toc532815610" w:history="1">
            <w:r w:rsidR="0054534E" w:rsidRPr="00740BF4">
              <w:rPr>
                <w:rStyle w:val="Hyperlink"/>
              </w:rPr>
              <w:t>1.Introduction</w:t>
            </w:r>
            <w:r w:rsidR="0054534E">
              <w:rPr>
                <w:webHidden/>
              </w:rPr>
              <w:tab/>
            </w:r>
            <w:r>
              <w:rPr>
                <w:webHidden/>
              </w:rPr>
              <w:fldChar w:fldCharType="begin"/>
            </w:r>
            <w:r w:rsidR="0054534E">
              <w:rPr>
                <w:webHidden/>
              </w:rPr>
              <w:instrText xml:space="preserve"> PAGEREF _Toc532815610 \h </w:instrText>
            </w:r>
            <w:r>
              <w:rPr>
                <w:webHidden/>
              </w:rPr>
            </w:r>
            <w:r>
              <w:rPr>
                <w:webHidden/>
              </w:rPr>
              <w:fldChar w:fldCharType="separate"/>
            </w:r>
            <w:r w:rsidR="0054534E">
              <w:rPr>
                <w:webHidden/>
              </w:rPr>
              <w:t>2</w:t>
            </w:r>
            <w:r>
              <w:rPr>
                <w:webHidden/>
              </w:rPr>
              <w:fldChar w:fldCharType="end"/>
            </w:r>
          </w:hyperlink>
        </w:p>
        <w:p w:rsidR="0054534E" w:rsidRDefault="00E47C00">
          <w:pPr>
            <w:pStyle w:val="TOC1"/>
            <w:rPr>
              <w:rFonts w:asciiTheme="minorHAnsi" w:eastAsiaTheme="minorEastAsia" w:hAnsiTheme="minorHAnsi" w:cstheme="minorBidi"/>
              <w:b w:val="0"/>
              <w:caps w:val="0"/>
              <w:sz w:val="22"/>
              <w:szCs w:val="20"/>
              <w:lang w:bidi="ne-NP"/>
            </w:rPr>
          </w:pPr>
          <w:hyperlink w:anchor="_Toc532815611" w:history="1">
            <w:r w:rsidR="0054534E" w:rsidRPr="00740BF4">
              <w:rPr>
                <w:rStyle w:val="Hyperlink"/>
              </w:rPr>
              <w:t>2. Vulnerable Communities in Nepal</w:t>
            </w:r>
            <w:r w:rsidR="0054534E">
              <w:rPr>
                <w:webHidden/>
              </w:rPr>
              <w:tab/>
            </w:r>
            <w:r>
              <w:rPr>
                <w:webHidden/>
              </w:rPr>
              <w:fldChar w:fldCharType="begin"/>
            </w:r>
            <w:r w:rsidR="0054534E">
              <w:rPr>
                <w:webHidden/>
              </w:rPr>
              <w:instrText xml:space="preserve"> PAGEREF _Toc532815611 \h </w:instrText>
            </w:r>
            <w:r>
              <w:rPr>
                <w:webHidden/>
              </w:rPr>
            </w:r>
            <w:r>
              <w:rPr>
                <w:webHidden/>
              </w:rPr>
              <w:fldChar w:fldCharType="separate"/>
            </w:r>
            <w:r w:rsidR="0054534E">
              <w:rPr>
                <w:webHidden/>
              </w:rPr>
              <w:t>2</w:t>
            </w:r>
            <w:r>
              <w:rPr>
                <w:webHidden/>
              </w:rPr>
              <w:fldChar w:fldCharType="end"/>
            </w:r>
          </w:hyperlink>
        </w:p>
        <w:p w:rsidR="0054534E" w:rsidRDefault="00E47C00">
          <w:pPr>
            <w:pStyle w:val="TOC2"/>
            <w:rPr>
              <w:rFonts w:asciiTheme="minorHAnsi" w:eastAsiaTheme="minorEastAsia" w:hAnsiTheme="minorHAnsi" w:cstheme="minorBidi"/>
              <w:szCs w:val="20"/>
              <w:lang w:bidi="ne-NP"/>
            </w:rPr>
          </w:pPr>
          <w:hyperlink w:anchor="_Toc532815612" w:history="1">
            <w:r w:rsidR="0054534E" w:rsidRPr="00740BF4">
              <w:rPr>
                <w:rStyle w:val="Hyperlink"/>
              </w:rPr>
              <w:t>Table 2.1: Classification of Vulnerable Groups/Janajaties in Nepal</w:t>
            </w:r>
            <w:r w:rsidR="0054534E">
              <w:rPr>
                <w:webHidden/>
              </w:rPr>
              <w:tab/>
            </w:r>
            <w:r>
              <w:rPr>
                <w:webHidden/>
              </w:rPr>
              <w:fldChar w:fldCharType="begin"/>
            </w:r>
            <w:r w:rsidR="0054534E">
              <w:rPr>
                <w:webHidden/>
              </w:rPr>
              <w:instrText xml:space="preserve"> PAGEREF _Toc532815612 \h </w:instrText>
            </w:r>
            <w:r>
              <w:rPr>
                <w:webHidden/>
              </w:rPr>
            </w:r>
            <w:r>
              <w:rPr>
                <w:webHidden/>
              </w:rPr>
              <w:fldChar w:fldCharType="separate"/>
            </w:r>
            <w:r w:rsidR="0054534E">
              <w:rPr>
                <w:webHidden/>
              </w:rPr>
              <w:t>3</w:t>
            </w:r>
            <w:r>
              <w:rPr>
                <w:webHidden/>
              </w:rPr>
              <w:fldChar w:fldCharType="end"/>
            </w:r>
          </w:hyperlink>
        </w:p>
        <w:p w:rsidR="0054534E" w:rsidRDefault="00E47C00">
          <w:pPr>
            <w:pStyle w:val="TOC1"/>
            <w:rPr>
              <w:rFonts w:asciiTheme="minorHAnsi" w:eastAsiaTheme="minorEastAsia" w:hAnsiTheme="minorHAnsi" w:cstheme="minorBidi"/>
              <w:b w:val="0"/>
              <w:caps w:val="0"/>
              <w:sz w:val="22"/>
              <w:szCs w:val="20"/>
              <w:lang w:bidi="ne-NP"/>
            </w:rPr>
          </w:pPr>
          <w:hyperlink w:anchor="_Toc532815613" w:history="1">
            <w:r w:rsidR="0054534E" w:rsidRPr="00740BF4">
              <w:rPr>
                <w:rStyle w:val="Hyperlink"/>
              </w:rPr>
              <w:t>3. Relevant Legal Framework</w:t>
            </w:r>
            <w:r w:rsidR="0054534E">
              <w:rPr>
                <w:webHidden/>
              </w:rPr>
              <w:tab/>
            </w:r>
            <w:r>
              <w:rPr>
                <w:webHidden/>
              </w:rPr>
              <w:fldChar w:fldCharType="begin"/>
            </w:r>
            <w:r w:rsidR="0054534E">
              <w:rPr>
                <w:webHidden/>
              </w:rPr>
              <w:instrText xml:space="preserve"> PAGEREF _Toc532815613 \h </w:instrText>
            </w:r>
            <w:r>
              <w:rPr>
                <w:webHidden/>
              </w:rPr>
            </w:r>
            <w:r>
              <w:rPr>
                <w:webHidden/>
              </w:rPr>
              <w:fldChar w:fldCharType="separate"/>
            </w:r>
            <w:r w:rsidR="0054534E">
              <w:rPr>
                <w:webHidden/>
              </w:rPr>
              <w:t>3</w:t>
            </w:r>
            <w:r>
              <w:rPr>
                <w:webHidden/>
              </w:rPr>
              <w:fldChar w:fldCharType="end"/>
            </w:r>
          </w:hyperlink>
        </w:p>
        <w:p w:rsidR="0054534E" w:rsidRDefault="00E47C00">
          <w:pPr>
            <w:pStyle w:val="TOC1"/>
            <w:rPr>
              <w:rFonts w:asciiTheme="minorHAnsi" w:eastAsiaTheme="minorEastAsia" w:hAnsiTheme="minorHAnsi" w:cstheme="minorBidi"/>
              <w:b w:val="0"/>
              <w:caps w:val="0"/>
              <w:sz w:val="22"/>
              <w:szCs w:val="20"/>
              <w:lang w:bidi="ne-NP"/>
            </w:rPr>
          </w:pPr>
          <w:hyperlink w:anchor="_Toc532815614" w:history="1">
            <w:r w:rsidR="0054534E" w:rsidRPr="00740BF4">
              <w:rPr>
                <w:rStyle w:val="Hyperlink"/>
              </w:rPr>
              <w:t>4. The World Bank defines Indigenous Peoples (IPs) by the following criteria</w:t>
            </w:r>
            <w:r w:rsidR="0054534E">
              <w:rPr>
                <w:webHidden/>
              </w:rPr>
              <w:tab/>
            </w:r>
            <w:r>
              <w:rPr>
                <w:webHidden/>
              </w:rPr>
              <w:fldChar w:fldCharType="begin"/>
            </w:r>
            <w:r w:rsidR="0054534E">
              <w:rPr>
                <w:webHidden/>
              </w:rPr>
              <w:instrText xml:space="preserve"> PAGEREF _Toc532815614 \h </w:instrText>
            </w:r>
            <w:r>
              <w:rPr>
                <w:webHidden/>
              </w:rPr>
            </w:r>
            <w:r>
              <w:rPr>
                <w:webHidden/>
              </w:rPr>
              <w:fldChar w:fldCharType="separate"/>
            </w:r>
            <w:r w:rsidR="0054534E">
              <w:rPr>
                <w:webHidden/>
              </w:rPr>
              <w:t>4</w:t>
            </w:r>
            <w:r>
              <w:rPr>
                <w:webHidden/>
              </w:rPr>
              <w:fldChar w:fldCharType="end"/>
            </w:r>
          </w:hyperlink>
        </w:p>
        <w:p w:rsidR="0054534E" w:rsidRDefault="00E47C00">
          <w:pPr>
            <w:pStyle w:val="TOC1"/>
            <w:rPr>
              <w:rFonts w:asciiTheme="minorHAnsi" w:eastAsiaTheme="minorEastAsia" w:hAnsiTheme="minorHAnsi" w:cstheme="minorBidi"/>
              <w:b w:val="0"/>
              <w:caps w:val="0"/>
              <w:sz w:val="22"/>
              <w:szCs w:val="20"/>
              <w:lang w:bidi="ne-NP"/>
            </w:rPr>
          </w:pPr>
          <w:hyperlink w:anchor="_Toc532815615" w:history="1">
            <w:r w:rsidR="0054534E" w:rsidRPr="00740BF4">
              <w:rPr>
                <w:rStyle w:val="Hyperlink"/>
              </w:rPr>
              <w:t>5. Objectives of VCDP</w:t>
            </w:r>
            <w:r w:rsidR="0054534E">
              <w:rPr>
                <w:webHidden/>
              </w:rPr>
              <w:tab/>
            </w:r>
            <w:r>
              <w:rPr>
                <w:webHidden/>
              </w:rPr>
              <w:fldChar w:fldCharType="begin"/>
            </w:r>
            <w:r w:rsidR="0054534E">
              <w:rPr>
                <w:webHidden/>
              </w:rPr>
              <w:instrText xml:space="preserve"> PAGEREF _Toc532815615 \h </w:instrText>
            </w:r>
            <w:r>
              <w:rPr>
                <w:webHidden/>
              </w:rPr>
            </w:r>
            <w:r>
              <w:rPr>
                <w:webHidden/>
              </w:rPr>
              <w:fldChar w:fldCharType="separate"/>
            </w:r>
            <w:r w:rsidR="0054534E">
              <w:rPr>
                <w:webHidden/>
              </w:rPr>
              <w:t>5</w:t>
            </w:r>
            <w:r>
              <w:rPr>
                <w:webHidden/>
              </w:rPr>
              <w:fldChar w:fldCharType="end"/>
            </w:r>
          </w:hyperlink>
        </w:p>
        <w:p w:rsidR="0054534E" w:rsidRDefault="00E47C00">
          <w:pPr>
            <w:pStyle w:val="TOC1"/>
            <w:rPr>
              <w:rFonts w:asciiTheme="minorHAnsi" w:eastAsiaTheme="minorEastAsia" w:hAnsiTheme="minorHAnsi" w:cstheme="minorBidi"/>
              <w:b w:val="0"/>
              <w:caps w:val="0"/>
              <w:sz w:val="22"/>
              <w:szCs w:val="20"/>
              <w:lang w:bidi="ne-NP"/>
            </w:rPr>
          </w:pPr>
          <w:hyperlink w:anchor="_Toc532815616" w:history="1">
            <w:r w:rsidR="0054534E" w:rsidRPr="00740BF4">
              <w:rPr>
                <w:rStyle w:val="Hyperlink"/>
                <w:shd w:val="clear" w:color="auto" w:fill="FFFFFF"/>
              </w:rPr>
              <w:t>6. Status of Vulnerable Community Development Plan (VCDP)</w:t>
            </w:r>
            <w:r w:rsidR="0054534E">
              <w:rPr>
                <w:webHidden/>
              </w:rPr>
              <w:tab/>
            </w:r>
            <w:r>
              <w:rPr>
                <w:webHidden/>
              </w:rPr>
              <w:fldChar w:fldCharType="begin"/>
            </w:r>
            <w:r w:rsidR="0054534E">
              <w:rPr>
                <w:webHidden/>
              </w:rPr>
              <w:instrText xml:space="preserve"> PAGEREF _Toc532815616 \h </w:instrText>
            </w:r>
            <w:r>
              <w:rPr>
                <w:webHidden/>
              </w:rPr>
            </w:r>
            <w:r>
              <w:rPr>
                <w:webHidden/>
              </w:rPr>
              <w:fldChar w:fldCharType="separate"/>
            </w:r>
            <w:r w:rsidR="0054534E">
              <w:rPr>
                <w:webHidden/>
              </w:rPr>
              <w:t>5</w:t>
            </w:r>
            <w:r>
              <w:rPr>
                <w:webHidden/>
              </w:rPr>
              <w:fldChar w:fldCharType="end"/>
            </w:r>
          </w:hyperlink>
        </w:p>
        <w:p w:rsidR="0054534E" w:rsidRDefault="00E47C00">
          <w:pPr>
            <w:pStyle w:val="TOC2"/>
            <w:rPr>
              <w:rFonts w:asciiTheme="minorHAnsi" w:eastAsiaTheme="minorEastAsia" w:hAnsiTheme="minorHAnsi" w:cstheme="minorBidi"/>
              <w:szCs w:val="20"/>
              <w:lang w:bidi="ne-NP"/>
            </w:rPr>
          </w:pPr>
          <w:hyperlink w:anchor="_Toc532815617" w:history="1">
            <w:r w:rsidR="0054534E" w:rsidRPr="00740BF4">
              <w:rPr>
                <w:rStyle w:val="Hyperlink"/>
                <w:lang w:val="en-GB" w:eastAsia="en-GB"/>
              </w:rPr>
              <w:t>Table: 1 Contract wise details of Vulnerable PAFs</w:t>
            </w:r>
            <w:r w:rsidR="0054534E">
              <w:rPr>
                <w:webHidden/>
              </w:rPr>
              <w:tab/>
            </w:r>
            <w:r>
              <w:rPr>
                <w:webHidden/>
              </w:rPr>
              <w:fldChar w:fldCharType="begin"/>
            </w:r>
            <w:r w:rsidR="0054534E">
              <w:rPr>
                <w:webHidden/>
              </w:rPr>
              <w:instrText xml:space="preserve"> PAGEREF _Toc532815617 \h </w:instrText>
            </w:r>
            <w:r>
              <w:rPr>
                <w:webHidden/>
              </w:rPr>
            </w:r>
            <w:r>
              <w:rPr>
                <w:webHidden/>
              </w:rPr>
              <w:fldChar w:fldCharType="separate"/>
            </w:r>
            <w:r w:rsidR="0054534E">
              <w:rPr>
                <w:webHidden/>
              </w:rPr>
              <w:t>5</w:t>
            </w:r>
            <w:r>
              <w:rPr>
                <w:webHidden/>
              </w:rPr>
              <w:fldChar w:fldCharType="end"/>
            </w:r>
          </w:hyperlink>
        </w:p>
        <w:p w:rsidR="0054534E" w:rsidRDefault="00E47C00">
          <w:pPr>
            <w:pStyle w:val="TOC2"/>
            <w:rPr>
              <w:rFonts w:asciiTheme="minorHAnsi" w:eastAsiaTheme="minorEastAsia" w:hAnsiTheme="minorHAnsi" w:cstheme="minorBidi"/>
              <w:szCs w:val="20"/>
              <w:lang w:bidi="ne-NP"/>
            </w:rPr>
          </w:pPr>
          <w:hyperlink w:anchor="_Toc532815618" w:history="1">
            <w:r w:rsidR="0054534E" w:rsidRPr="00740BF4">
              <w:rPr>
                <w:rStyle w:val="Hyperlink"/>
              </w:rPr>
              <w:t>Table-2. Bridge Wise details of Vulnerable PAFs</w:t>
            </w:r>
            <w:r w:rsidR="0054534E">
              <w:rPr>
                <w:webHidden/>
              </w:rPr>
              <w:tab/>
            </w:r>
            <w:r>
              <w:rPr>
                <w:webHidden/>
              </w:rPr>
              <w:fldChar w:fldCharType="begin"/>
            </w:r>
            <w:r w:rsidR="0054534E">
              <w:rPr>
                <w:webHidden/>
              </w:rPr>
              <w:instrText xml:space="preserve"> PAGEREF _Toc532815618 \h </w:instrText>
            </w:r>
            <w:r>
              <w:rPr>
                <w:webHidden/>
              </w:rPr>
            </w:r>
            <w:r>
              <w:rPr>
                <w:webHidden/>
              </w:rPr>
              <w:fldChar w:fldCharType="separate"/>
            </w:r>
            <w:r w:rsidR="0054534E">
              <w:rPr>
                <w:webHidden/>
              </w:rPr>
              <w:t>6</w:t>
            </w:r>
            <w:r>
              <w:rPr>
                <w:webHidden/>
              </w:rPr>
              <w:fldChar w:fldCharType="end"/>
            </w:r>
          </w:hyperlink>
        </w:p>
        <w:p w:rsidR="0054534E" w:rsidRDefault="00E47C00">
          <w:r>
            <w:fldChar w:fldCharType="end"/>
          </w:r>
        </w:p>
      </w:sdtContent>
    </w:sdt>
    <w:p w:rsidR="005E1ADD" w:rsidRPr="005E1ADD" w:rsidRDefault="005E1ADD" w:rsidP="009F07CA">
      <w:pPr>
        <w:pStyle w:val="ListParagraph"/>
      </w:pPr>
    </w:p>
    <w:p w:rsidR="001C54FC" w:rsidRPr="001C54FC" w:rsidRDefault="001C54FC" w:rsidP="001C54FC">
      <w:pPr>
        <w:pStyle w:val="ListParagraph"/>
      </w:pPr>
    </w:p>
    <w:p w:rsidR="001C54FC" w:rsidRPr="001040A1" w:rsidRDefault="001C54FC" w:rsidP="001C54FC">
      <w:pPr>
        <w:pStyle w:val="BodyText"/>
        <w:spacing w:after="240"/>
        <w:ind w:left="720"/>
        <w:jc w:val="left"/>
        <w:rPr>
          <w:rFonts w:ascii="Arial" w:hAnsi="Arial" w:cs="Arial"/>
          <w:b/>
          <w:bCs/>
          <w:caps/>
          <w:sz w:val="26"/>
          <w:szCs w:val="22"/>
          <w:u w:val="single"/>
        </w:rPr>
      </w:pPr>
    </w:p>
    <w:p w:rsidR="00F223AF" w:rsidRPr="001040A1" w:rsidRDefault="00F223AF" w:rsidP="00F223AF">
      <w:pPr>
        <w:rPr>
          <w:rFonts w:ascii="Arial" w:hAnsi="Arial" w:cs="Arial"/>
          <w:b/>
          <w:bCs/>
          <w:caps/>
          <w:sz w:val="26"/>
          <w:u w:val="single"/>
        </w:rPr>
      </w:pPr>
      <w:r w:rsidRPr="001040A1">
        <w:rPr>
          <w:rFonts w:ascii="Arial" w:hAnsi="Arial" w:cs="Arial"/>
          <w:b/>
          <w:bCs/>
          <w:caps/>
          <w:sz w:val="26"/>
          <w:u w:val="single"/>
        </w:rPr>
        <w:br w:type="page"/>
      </w:r>
    </w:p>
    <w:p w:rsidR="00F223AF" w:rsidRDefault="00F223AF" w:rsidP="00F223AF">
      <w:pPr>
        <w:rPr>
          <w:b/>
          <w:szCs w:val="24"/>
        </w:rPr>
      </w:pPr>
    </w:p>
    <w:p w:rsidR="00F223AF" w:rsidRDefault="00F223AF" w:rsidP="00F223AF">
      <w:pPr>
        <w:pStyle w:val="1subheading"/>
      </w:pPr>
    </w:p>
    <w:p w:rsidR="00F223AF" w:rsidRPr="000608C1" w:rsidRDefault="00F223AF" w:rsidP="00F223AF">
      <w:pPr>
        <w:pStyle w:val="1subheading"/>
      </w:pPr>
      <w:r w:rsidRPr="000608C1">
        <w:t>ABBREVIATIONS</w:t>
      </w:r>
      <w:bookmarkEnd w:id="0"/>
    </w:p>
    <w:p w:rsidR="00F223AF" w:rsidRPr="001040A1" w:rsidRDefault="00F223AF" w:rsidP="00F223AF">
      <w:pPr>
        <w:pStyle w:val="1subheading"/>
      </w:pPr>
    </w:p>
    <w:p w:rsidR="00F223AF" w:rsidRPr="001040A1" w:rsidRDefault="00F223AF" w:rsidP="00F223AF">
      <w:pPr>
        <w:tabs>
          <w:tab w:val="left" w:pos="2160"/>
        </w:tabs>
        <w:spacing w:line="276" w:lineRule="auto"/>
        <w:rPr>
          <w:rFonts w:ascii="Arial" w:hAnsi="Arial" w:cs="Arial"/>
          <w:noProof/>
        </w:rPr>
      </w:pPr>
      <w:r w:rsidRPr="001040A1">
        <w:rPr>
          <w:rFonts w:ascii="Arial" w:hAnsi="Arial" w:cs="Arial"/>
          <w:noProof/>
        </w:rPr>
        <w:t>AIDs</w:t>
      </w:r>
      <w:r w:rsidRPr="001040A1">
        <w:rPr>
          <w:rFonts w:ascii="Arial" w:hAnsi="Arial" w:cs="Arial"/>
          <w:noProof/>
        </w:rPr>
        <w:tab/>
        <w:t>Acquired Immune Deficiency Syndrome</w:t>
      </w:r>
    </w:p>
    <w:p w:rsidR="00F223AF" w:rsidRDefault="00F223AF" w:rsidP="00F223AF">
      <w:pPr>
        <w:tabs>
          <w:tab w:val="left" w:pos="2160"/>
        </w:tabs>
        <w:spacing w:line="276" w:lineRule="auto"/>
        <w:rPr>
          <w:rFonts w:ascii="Arial" w:hAnsi="Arial" w:cs="Arial"/>
          <w:noProof/>
        </w:rPr>
      </w:pPr>
      <w:r w:rsidRPr="001040A1">
        <w:rPr>
          <w:rFonts w:ascii="Arial" w:hAnsi="Arial" w:cs="Arial"/>
          <w:noProof/>
        </w:rPr>
        <w:t xml:space="preserve">AP(s) </w:t>
      </w:r>
      <w:r w:rsidRPr="001040A1">
        <w:rPr>
          <w:rFonts w:ascii="Arial" w:hAnsi="Arial" w:cs="Arial"/>
          <w:noProof/>
        </w:rPr>
        <w:tab/>
        <w:t>Affected Person(s)/People</w:t>
      </w:r>
    </w:p>
    <w:p w:rsidR="00F223AF" w:rsidRPr="001040A1" w:rsidRDefault="00F223AF" w:rsidP="00F223AF">
      <w:pPr>
        <w:tabs>
          <w:tab w:val="left" w:pos="2160"/>
        </w:tabs>
        <w:spacing w:line="276" w:lineRule="auto"/>
        <w:rPr>
          <w:rFonts w:ascii="Arial" w:hAnsi="Arial" w:cs="Arial"/>
          <w:noProof/>
        </w:rPr>
      </w:pPr>
      <w:r w:rsidRPr="001040A1">
        <w:rPr>
          <w:rFonts w:ascii="Arial" w:hAnsi="Arial" w:cs="Arial"/>
          <w:noProof/>
        </w:rPr>
        <w:t>CBO</w:t>
      </w:r>
      <w:r w:rsidRPr="001040A1">
        <w:rPr>
          <w:rFonts w:ascii="Arial" w:hAnsi="Arial" w:cs="Arial"/>
          <w:noProof/>
        </w:rPr>
        <w:tab/>
        <w:t>Community Based Organization</w:t>
      </w:r>
    </w:p>
    <w:p w:rsidR="00F223AF" w:rsidRPr="001040A1" w:rsidRDefault="00F223AF" w:rsidP="00F223AF">
      <w:pPr>
        <w:tabs>
          <w:tab w:val="left" w:pos="2160"/>
        </w:tabs>
        <w:spacing w:line="276" w:lineRule="auto"/>
        <w:rPr>
          <w:rFonts w:ascii="Arial" w:hAnsi="Arial" w:cs="Arial"/>
          <w:noProof/>
        </w:rPr>
      </w:pPr>
      <w:r w:rsidRPr="001040A1">
        <w:rPr>
          <w:rFonts w:ascii="Arial" w:hAnsi="Arial" w:cs="Arial"/>
          <w:noProof/>
        </w:rPr>
        <w:t>CDC</w:t>
      </w:r>
      <w:r w:rsidRPr="001040A1">
        <w:rPr>
          <w:rFonts w:ascii="Arial" w:hAnsi="Arial" w:cs="Arial"/>
          <w:noProof/>
        </w:rPr>
        <w:tab/>
        <w:t>Compensation Determination Committee</w:t>
      </w:r>
    </w:p>
    <w:p w:rsidR="00F223AF" w:rsidRPr="001040A1" w:rsidRDefault="00F223AF" w:rsidP="00F223AF">
      <w:pPr>
        <w:tabs>
          <w:tab w:val="left" w:pos="2160"/>
        </w:tabs>
        <w:spacing w:line="276" w:lineRule="auto"/>
        <w:rPr>
          <w:rFonts w:ascii="Arial" w:hAnsi="Arial" w:cs="Arial"/>
          <w:noProof/>
        </w:rPr>
      </w:pPr>
      <w:r w:rsidRPr="001040A1">
        <w:rPr>
          <w:rFonts w:ascii="Arial" w:hAnsi="Arial" w:cs="Arial"/>
          <w:noProof/>
        </w:rPr>
        <w:t>CDO</w:t>
      </w:r>
      <w:r w:rsidRPr="001040A1">
        <w:rPr>
          <w:rFonts w:ascii="Arial" w:hAnsi="Arial" w:cs="Arial"/>
          <w:noProof/>
        </w:rPr>
        <w:tab/>
        <w:t>Chief District Officer</w:t>
      </w:r>
    </w:p>
    <w:p w:rsidR="00F223AF" w:rsidRPr="001040A1" w:rsidRDefault="00F223AF" w:rsidP="00F223AF">
      <w:pPr>
        <w:tabs>
          <w:tab w:val="left" w:pos="2160"/>
        </w:tabs>
        <w:spacing w:line="276" w:lineRule="auto"/>
        <w:rPr>
          <w:rFonts w:ascii="Arial" w:hAnsi="Arial" w:cs="Arial"/>
          <w:noProof/>
        </w:rPr>
      </w:pPr>
      <w:r w:rsidRPr="001040A1">
        <w:rPr>
          <w:rFonts w:ascii="Arial" w:hAnsi="Arial" w:cs="Arial"/>
          <w:noProof/>
        </w:rPr>
        <w:t>DLRO</w:t>
      </w:r>
      <w:r w:rsidRPr="001040A1">
        <w:rPr>
          <w:rFonts w:ascii="Arial" w:hAnsi="Arial" w:cs="Arial"/>
          <w:noProof/>
        </w:rPr>
        <w:tab/>
        <w:t>District Land Reveneu Office</w:t>
      </w:r>
    </w:p>
    <w:p w:rsidR="00F223AF" w:rsidRPr="001040A1" w:rsidRDefault="00F223AF" w:rsidP="00F223AF">
      <w:pPr>
        <w:tabs>
          <w:tab w:val="left" w:pos="2160"/>
        </w:tabs>
        <w:spacing w:line="276" w:lineRule="auto"/>
        <w:rPr>
          <w:rFonts w:ascii="Arial" w:hAnsi="Arial" w:cs="Arial"/>
          <w:noProof/>
        </w:rPr>
      </w:pPr>
      <w:r w:rsidRPr="001040A1">
        <w:rPr>
          <w:rFonts w:ascii="Arial" w:hAnsi="Arial" w:cs="Arial"/>
          <w:noProof/>
        </w:rPr>
        <w:t>DLSO</w:t>
      </w:r>
      <w:r w:rsidRPr="001040A1">
        <w:rPr>
          <w:rFonts w:ascii="Arial" w:hAnsi="Arial" w:cs="Arial"/>
          <w:noProof/>
        </w:rPr>
        <w:tab/>
        <w:t>District Land Survey Office</w:t>
      </w:r>
    </w:p>
    <w:p w:rsidR="00F223AF" w:rsidRPr="001040A1" w:rsidRDefault="00F223AF" w:rsidP="00F223AF">
      <w:pPr>
        <w:tabs>
          <w:tab w:val="left" w:pos="2160"/>
        </w:tabs>
        <w:spacing w:line="276" w:lineRule="auto"/>
        <w:rPr>
          <w:rFonts w:ascii="Arial" w:hAnsi="Arial" w:cs="Arial"/>
          <w:noProof/>
        </w:rPr>
      </w:pPr>
      <w:r w:rsidRPr="001040A1">
        <w:rPr>
          <w:rFonts w:ascii="Arial" w:hAnsi="Arial" w:cs="Arial"/>
          <w:noProof/>
        </w:rPr>
        <w:t>DoR</w:t>
      </w:r>
      <w:r w:rsidRPr="001040A1">
        <w:rPr>
          <w:rFonts w:ascii="Arial" w:hAnsi="Arial" w:cs="Arial"/>
          <w:noProof/>
        </w:rPr>
        <w:tab/>
        <w:t>Department of Roads</w:t>
      </w:r>
    </w:p>
    <w:p w:rsidR="00F223AF" w:rsidRPr="001040A1" w:rsidRDefault="00F223AF" w:rsidP="00F223AF">
      <w:pPr>
        <w:tabs>
          <w:tab w:val="left" w:pos="2160"/>
        </w:tabs>
        <w:spacing w:line="276" w:lineRule="auto"/>
        <w:rPr>
          <w:rFonts w:ascii="Arial" w:hAnsi="Arial" w:cs="Arial"/>
          <w:noProof/>
        </w:rPr>
      </w:pPr>
      <w:r w:rsidRPr="001040A1">
        <w:rPr>
          <w:rFonts w:ascii="Arial" w:hAnsi="Arial" w:cs="Arial"/>
          <w:noProof/>
        </w:rPr>
        <w:t>ESMF</w:t>
      </w:r>
      <w:r w:rsidRPr="001040A1">
        <w:rPr>
          <w:rFonts w:ascii="Arial" w:hAnsi="Arial" w:cs="Arial"/>
          <w:noProof/>
        </w:rPr>
        <w:tab/>
        <w:t>Environmental and Social Management Framework</w:t>
      </w:r>
    </w:p>
    <w:p w:rsidR="00F223AF" w:rsidRPr="001040A1" w:rsidRDefault="00F223AF" w:rsidP="00F223AF">
      <w:pPr>
        <w:tabs>
          <w:tab w:val="left" w:pos="2160"/>
        </w:tabs>
        <w:spacing w:line="276" w:lineRule="auto"/>
        <w:rPr>
          <w:rFonts w:ascii="Arial" w:hAnsi="Arial" w:cs="Arial"/>
          <w:noProof/>
        </w:rPr>
      </w:pPr>
      <w:r w:rsidRPr="001040A1">
        <w:rPr>
          <w:rFonts w:ascii="Arial" w:hAnsi="Arial" w:cs="Arial"/>
          <w:noProof/>
        </w:rPr>
        <w:t>FY</w:t>
      </w:r>
      <w:r w:rsidRPr="001040A1">
        <w:rPr>
          <w:rFonts w:ascii="Arial" w:hAnsi="Arial" w:cs="Arial"/>
          <w:noProof/>
        </w:rPr>
        <w:tab/>
      </w:r>
      <w:r w:rsidRPr="001040A1">
        <w:rPr>
          <w:rFonts w:ascii="Arial" w:hAnsi="Arial" w:cs="Arial"/>
        </w:rPr>
        <w:t>Fiscal Year</w:t>
      </w:r>
    </w:p>
    <w:p w:rsidR="00F223AF" w:rsidRPr="001040A1" w:rsidRDefault="00F223AF" w:rsidP="00F223AF">
      <w:pPr>
        <w:tabs>
          <w:tab w:val="left" w:pos="2160"/>
        </w:tabs>
        <w:spacing w:line="276" w:lineRule="auto"/>
        <w:rPr>
          <w:rFonts w:ascii="Arial" w:hAnsi="Arial" w:cs="Arial"/>
          <w:noProof/>
        </w:rPr>
      </w:pPr>
      <w:r w:rsidRPr="001040A1">
        <w:rPr>
          <w:rFonts w:ascii="Arial" w:hAnsi="Arial" w:cs="Arial"/>
          <w:noProof/>
        </w:rPr>
        <w:t>GESU</w:t>
      </w:r>
      <w:r w:rsidRPr="001040A1">
        <w:rPr>
          <w:rFonts w:ascii="Arial" w:hAnsi="Arial" w:cs="Arial"/>
          <w:noProof/>
        </w:rPr>
        <w:tab/>
        <w:t>Geo-Environment and Social Unit</w:t>
      </w:r>
    </w:p>
    <w:p w:rsidR="00F223AF" w:rsidRPr="001040A1" w:rsidRDefault="00F223AF" w:rsidP="00F223AF">
      <w:pPr>
        <w:tabs>
          <w:tab w:val="left" w:pos="2160"/>
        </w:tabs>
        <w:spacing w:line="276" w:lineRule="auto"/>
        <w:rPr>
          <w:rFonts w:ascii="Arial" w:hAnsi="Arial" w:cs="Arial"/>
          <w:noProof/>
        </w:rPr>
      </w:pPr>
      <w:r w:rsidRPr="001040A1">
        <w:rPr>
          <w:rFonts w:ascii="Arial" w:hAnsi="Arial" w:cs="Arial"/>
          <w:noProof/>
        </w:rPr>
        <w:t>GoN</w:t>
      </w:r>
      <w:r w:rsidRPr="001040A1">
        <w:rPr>
          <w:rFonts w:ascii="Arial" w:hAnsi="Arial" w:cs="Arial"/>
          <w:noProof/>
        </w:rPr>
        <w:tab/>
        <w:t>Government of Nepal</w:t>
      </w:r>
    </w:p>
    <w:p w:rsidR="00F223AF" w:rsidRPr="001040A1" w:rsidRDefault="00F223AF" w:rsidP="00F223AF">
      <w:pPr>
        <w:tabs>
          <w:tab w:val="left" w:pos="2160"/>
        </w:tabs>
        <w:spacing w:line="276" w:lineRule="auto"/>
        <w:rPr>
          <w:rFonts w:ascii="Arial" w:hAnsi="Arial" w:cs="Arial"/>
        </w:rPr>
      </w:pPr>
      <w:r w:rsidRPr="001040A1">
        <w:rPr>
          <w:rFonts w:ascii="Arial" w:hAnsi="Arial" w:cs="Arial"/>
        </w:rPr>
        <w:t>HHs</w:t>
      </w:r>
      <w:r w:rsidRPr="001040A1">
        <w:rPr>
          <w:rFonts w:ascii="Arial" w:hAnsi="Arial" w:cs="Arial"/>
        </w:rPr>
        <w:tab/>
        <w:t>Households</w:t>
      </w:r>
    </w:p>
    <w:p w:rsidR="00856CB5" w:rsidRDefault="00F223AF" w:rsidP="00F223AF">
      <w:pPr>
        <w:tabs>
          <w:tab w:val="left" w:pos="2160"/>
        </w:tabs>
        <w:spacing w:line="276" w:lineRule="auto"/>
        <w:rPr>
          <w:rFonts w:ascii="Arial" w:hAnsi="Arial" w:cs="Arial"/>
          <w:noProof/>
        </w:rPr>
      </w:pPr>
      <w:r w:rsidRPr="001040A1">
        <w:rPr>
          <w:rFonts w:ascii="Arial" w:hAnsi="Arial" w:cs="Arial"/>
          <w:noProof/>
        </w:rPr>
        <w:t>LCF</w:t>
      </w:r>
      <w:r w:rsidRPr="001040A1">
        <w:rPr>
          <w:rFonts w:ascii="Arial" w:hAnsi="Arial" w:cs="Arial"/>
          <w:noProof/>
        </w:rPr>
        <w:tab/>
        <w:t>Local Consultative Forum</w:t>
      </w:r>
      <w:r w:rsidRPr="001040A1">
        <w:rPr>
          <w:rFonts w:ascii="Arial" w:hAnsi="Arial" w:cs="Arial"/>
          <w:noProof/>
        </w:rPr>
        <w:tab/>
      </w:r>
      <w:r w:rsidRPr="001040A1">
        <w:rPr>
          <w:rFonts w:ascii="Arial" w:hAnsi="Arial" w:cs="Arial"/>
        </w:rPr>
        <w:tab/>
      </w:r>
    </w:p>
    <w:p w:rsidR="00F223AF" w:rsidRPr="001040A1" w:rsidRDefault="00F223AF" w:rsidP="00F223AF">
      <w:pPr>
        <w:tabs>
          <w:tab w:val="left" w:pos="2160"/>
        </w:tabs>
        <w:spacing w:line="276" w:lineRule="auto"/>
        <w:rPr>
          <w:rFonts w:ascii="Arial" w:hAnsi="Arial" w:cs="Arial"/>
          <w:noProof/>
        </w:rPr>
      </w:pPr>
      <w:r w:rsidRPr="001040A1">
        <w:rPr>
          <w:rFonts w:ascii="Arial" w:hAnsi="Arial" w:cs="Arial"/>
          <w:noProof/>
        </w:rPr>
        <w:t>OD</w:t>
      </w:r>
      <w:r w:rsidRPr="001040A1">
        <w:rPr>
          <w:rFonts w:ascii="Arial" w:hAnsi="Arial" w:cs="Arial"/>
          <w:noProof/>
        </w:rPr>
        <w:tab/>
        <w:t>Operational Guidelines of World Bank</w:t>
      </w:r>
    </w:p>
    <w:p w:rsidR="00F223AF" w:rsidRPr="001040A1" w:rsidRDefault="00F223AF" w:rsidP="00F223AF">
      <w:pPr>
        <w:tabs>
          <w:tab w:val="left" w:pos="2160"/>
        </w:tabs>
        <w:spacing w:line="276" w:lineRule="auto"/>
        <w:rPr>
          <w:rFonts w:ascii="Arial" w:hAnsi="Arial" w:cs="Arial"/>
          <w:noProof/>
        </w:rPr>
      </w:pPr>
      <w:r w:rsidRPr="001040A1">
        <w:rPr>
          <w:rFonts w:ascii="Arial" w:hAnsi="Arial" w:cs="Arial"/>
          <w:noProof/>
        </w:rPr>
        <w:t>OP</w:t>
      </w:r>
      <w:r w:rsidRPr="001040A1">
        <w:rPr>
          <w:rFonts w:ascii="Arial" w:hAnsi="Arial" w:cs="Arial"/>
          <w:noProof/>
        </w:rPr>
        <w:tab/>
        <w:t>Operational Policy of World Bank</w:t>
      </w:r>
    </w:p>
    <w:p w:rsidR="00F223AF" w:rsidRPr="001040A1" w:rsidRDefault="00F223AF" w:rsidP="00F223AF">
      <w:pPr>
        <w:pStyle w:val="Header"/>
        <w:tabs>
          <w:tab w:val="left" w:pos="2160"/>
        </w:tabs>
        <w:spacing w:line="276" w:lineRule="auto"/>
        <w:rPr>
          <w:rFonts w:ascii="Arial" w:hAnsi="Arial" w:cs="Arial"/>
          <w:noProof/>
        </w:rPr>
      </w:pPr>
      <w:r w:rsidRPr="001040A1">
        <w:rPr>
          <w:rFonts w:ascii="Arial" w:hAnsi="Arial" w:cs="Arial"/>
          <w:noProof/>
        </w:rPr>
        <w:t>PAF</w:t>
      </w:r>
      <w:r w:rsidRPr="001040A1">
        <w:rPr>
          <w:rFonts w:ascii="Arial" w:hAnsi="Arial" w:cs="Arial"/>
          <w:noProof/>
        </w:rPr>
        <w:tab/>
        <w:t>Project Affected Family</w:t>
      </w:r>
    </w:p>
    <w:p w:rsidR="00F223AF" w:rsidRPr="001040A1" w:rsidRDefault="00F223AF" w:rsidP="00F223AF">
      <w:pPr>
        <w:pStyle w:val="Header"/>
        <w:tabs>
          <w:tab w:val="left" w:pos="2160"/>
        </w:tabs>
        <w:spacing w:line="276" w:lineRule="auto"/>
        <w:rPr>
          <w:rFonts w:ascii="Arial" w:hAnsi="Arial" w:cs="Arial"/>
          <w:noProof/>
        </w:rPr>
      </w:pPr>
      <w:r w:rsidRPr="001040A1">
        <w:rPr>
          <w:rFonts w:ascii="Arial" w:hAnsi="Arial" w:cs="Arial"/>
          <w:noProof/>
        </w:rPr>
        <w:t>PAP</w:t>
      </w:r>
      <w:r w:rsidRPr="001040A1">
        <w:rPr>
          <w:rFonts w:ascii="Arial" w:hAnsi="Arial" w:cs="Arial"/>
          <w:noProof/>
        </w:rPr>
        <w:tab/>
        <w:t>Project Affected Person</w:t>
      </w:r>
    </w:p>
    <w:p w:rsidR="00F223AF" w:rsidRPr="001040A1" w:rsidRDefault="00F223AF" w:rsidP="00F223AF">
      <w:pPr>
        <w:tabs>
          <w:tab w:val="left" w:pos="2160"/>
        </w:tabs>
        <w:spacing w:line="276" w:lineRule="auto"/>
        <w:rPr>
          <w:rFonts w:ascii="Arial" w:hAnsi="Arial" w:cs="Arial"/>
          <w:noProof/>
        </w:rPr>
      </w:pPr>
      <w:r w:rsidRPr="001040A1">
        <w:rPr>
          <w:rFonts w:ascii="Arial" w:hAnsi="Arial" w:cs="Arial"/>
          <w:noProof/>
        </w:rPr>
        <w:t>PCU</w:t>
      </w:r>
      <w:r w:rsidRPr="001040A1">
        <w:rPr>
          <w:rFonts w:ascii="Arial" w:hAnsi="Arial" w:cs="Arial"/>
          <w:noProof/>
        </w:rPr>
        <w:tab/>
        <w:t>Program Coordination Unit</w:t>
      </w:r>
    </w:p>
    <w:p w:rsidR="00F223AF" w:rsidRPr="001040A1" w:rsidRDefault="00F223AF" w:rsidP="00F223AF">
      <w:pPr>
        <w:tabs>
          <w:tab w:val="left" w:pos="2160"/>
        </w:tabs>
        <w:spacing w:line="276" w:lineRule="auto"/>
        <w:rPr>
          <w:rFonts w:ascii="Arial" w:hAnsi="Arial" w:cs="Arial"/>
          <w:noProof/>
        </w:rPr>
      </w:pPr>
      <w:r w:rsidRPr="001040A1">
        <w:rPr>
          <w:rFonts w:ascii="Arial" w:hAnsi="Arial" w:cs="Arial"/>
          <w:noProof/>
        </w:rPr>
        <w:t>RAP</w:t>
      </w:r>
      <w:r w:rsidRPr="001040A1">
        <w:rPr>
          <w:rFonts w:ascii="Arial" w:hAnsi="Arial" w:cs="Arial"/>
          <w:noProof/>
        </w:rPr>
        <w:tab/>
        <w:t>Resettlement Action Plan</w:t>
      </w:r>
    </w:p>
    <w:p w:rsidR="00F223AF" w:rsidRPr="001040A1" w:rsidRDefault="00F223AF" w:rsidP="00F223AF">
      <w:pPr>
        <w:tabs>
          <w:tab w:val="left" w:pos="2160"/>
        </w:tabs>
        <w:spacing w:line="276" w:lineRule="auto"/>
        <w:rPr>
          <w:rFonts w:ascii="Arial" w:hAnsi="Arial" w:cs="Arial"/>
          <w:noProof/>
        </w:rPr>
      </w:pPr>
      <w:r w:rsidRPr="001040A1">
        <w:rPr>
          <w:rFonts w:ascii="Arial" w:hAnsi="Arial" w:cs="Arial"/>
          <w:noProof/>
        </w:rPr>
        <w:t>RoW</w:t>
      </w:r>
      <w:r w:rsidRPr="001040A1">
        <w:rPr>
          <w:rFonts w:ascii="Arial" w:hAnsi="Arial" w:cs="Arial"/>
          <w:noProof/>
        </w:rPr>
        <w:tab/>
        <w:t>Right of Way</w:t>
      </w:r>
    </w:p>
    <w:p w:rsidR="00AA7478" w:rsidRDefault="00F223AF" w:rsidP="00AA7478">
      <w:pPr>
        <w:tabs>
          <w:tab w:val="left" w:pos="2160"/>
        </w:tabs>
        <w:spacing w:line="276" w:lineRule="auto"/>
        <w:rPr>
          <w:rFonts w:ascii="Arial" w:hAnsi="Arial" w:cs="Arial"/>
          <w:noProof/>
        </w:rPr>
      </w:pPr>
      <w:r w:rsidRPr="001040A1">
        <w:rPr>
          <w:rFonts w:ascii="Arial" w:hAnsi="Arial" w:cs="Arial"/>
          <w:noProof/>
        </w:rPr>
        <w:t>VCDP</w:t>
      </w:r>
      <w:r w:rsidRPr="001040A1">
        <w:rPr>
          <w:rFonts w:ascii="Arial" w:hAnsi="Arial" w:cs="Arial"/>
          <w:noProof/>
        </w:rPr>
        <w:tab/>
        <w:t>Vulnerable People Development Plan</w:t>
      </w:r>
    </w:p>
    <w:p w:rsidR="007654F1" w:rsidRPr="00AA7478" w:rsidRDefault="00F223AF" w:rsidP="00AA7478">
      <w:pPr>
        <w:tabs>
          <w:tab w:val="left" w:pos="2160"/>
        </w:tabs>
        <w:spacing w:line="276" w:lineRule="auto"/>
        <w:rPr>
          <w:rFonts w:ascii="Arial" w:hAnsi="Arial" w:cs="Arial"/>
          <w:noProof/>
        </w:rPr>
      </w:pPr>
      <w:r w:rsidRPr="001040A1">
        <w:rPr>
          <w:rFonts w:ascii="Arial" w:hAnsi="Arial" w:cs="Arial"/>
          <w:noProof/>
        </w:rPr>
        <w:t>WB</w:t>
      </w:r>
      <w:r w:rsidRPr="001040A1">
        <w:rPr>
          <w:rFonts w:ascii="Arial" w:hAnsi="Arial" w:cs="Arial"/>
          <w:noProof/>
        </w:rPr>
        <w:tab/>
        <w:t>World Ban</w:t>
      </w:r>
      <w:r w:rsidR="000062A2">
        <w:rPr>
          <w:rFonts w:ascii="Arial" w:hAnsi="Arial" w:cs="Arial"/>
          <w:noProof/>
        </w:rPr>
        <w:t>k</w:t>
      </w:r>
    </w:p>
    <w:p w:rsidR="00F223AF" w:rsidRDefault="00F223AF" w:rsidP="00F510A2">
      <w:pPr>
        <w:pStyle w:val="Heading1"/>
        <w:rPr>
          <w:b/>
          <w:bCs/>
          <w:sz w:val="28"/>
          <w:szCs w:val="28"/>
        </w:rPr>
      </w:pPr>
    </w:p>
    <w:p w:rsidR="003B556D" w:rsidRDefault="003B556D" w:rsidP="00F510A2">
      <w:pPr>
        <w:pStyle w:val="Heading1"/>
        <w:rPr>
          <w:b/>
          <w:bCs/>
          <w:sz w:val="28"/>
          <w:szCs w:val="28"/>
        </w:rPr>
        <w:sectPr w:rsidR="003B556D" w:rsidSect="00072606">
          <w:headerReference w:type="default" r:id="rId9"/>
          <w:footerReference w:type="default" r:id="rId10"/>
          <w:pgSz w:w="12240" w:h="15840"/>
          <w:pgMar w:top="1440" w:right="1440" w:bottom="1440" w:left="1440" w:header="720" w:footer="720" w:gutter="0"/>
          <w:pgNumType w:start="1"/>
          <w:cols w:space="720"/>
          <w:docGrid w:linePitch="360"/>
        </w:sectPr>
      </w:pPr>
      <w:bookmarkStart w:id="1" w:name="_Toc532810818"/>
    </w:p>
    <w:p w:rsidR="00662A30" w:rsidRDefault="00662A30">
      <w:pPr>
        <w:rPr>
          <w:rFonts w:ascii="Times New Roman" w:hAnsi="Times New Roman" w:cs="Times New Roman"/>
          <w:b/>
          <w:bCs/>
          <w:sz w:val="28"/>
          <w:szCs w:val="28"/>
        </w:rPr>
      </w:pPr>
      <w:r>
        <w:rPr>
          <w:b/>
          <w:bCs/>
          <w:sz w:val="28"/>
          <w:szCs w:val="28"/>
        </w:rPr>
        <w:lastRenderedPageBreak/>
        <w:br w:type="page"/>
      </w:r>
    </w:p>
    <w:p w:rsidR="0066415F" w:rsidRPr="00413F8A" w:rsidRDefault="0066415F" w:rsidP="0054534E">
      <w:pPr>
        <w:jc w:val="center"/>
        <w:rPr>
          <w:rFonts w:ascii="Times New Roman" w:hAnsi="Times New Roman" w:cs="Times New Roman"/>
          <w:b/>
          <w:bCs/>
          <w:sz w:val="32"/>
          <w:szCs w:val="24"/>
        </w:rPr>
      </w:pPr>
      <w:r w:rsidRPr="00413F8A">
        <w:rPr>
          <w:rFonts w:ascii="Times New Roman" w:hAnsi="Times New Roman" w:cs="Times New Roman"/>
          <w:b/>
          <w:bCs/>
          <w:sz w:val="32"/>
          <w:szCs w:val="24"/>
        </w:rPr>
        <w:lastRenderedPageBreak/>
        <w:t>Vulnerab</w:t>
      </w:r>
      <w:r w:rsidR="00357AE3" w:rsidRPr="00413F8A">
        <w:rPr>
          <w:rFonts w:ascii="Times New Roman" w:hAnsi="Times New Roman" w:cs="Times New Roman"/>
          <w:b/>
          <w:bCs/>
          <w:sz w:val="32"/>
          <w:szCs w:val="24"/>
        </w:rPr>
        <w:t>le Community Development Plan (VCDP)</w:t>
      </w:r>
      <w:bookmarkEnd w:id="1"/>
    </w:p>
    <w:p w:rsidR="00AA7478" w:rsidRDefault="00AA7478" w:rsidP="00030EC1">
      <w:pPr>
        <w:pStyle w:val="Heading1"/>
      </w:pPr>
    </w:p>
    <w:p w:rsidR="0066415F" w:rsidRPr="00413F8A" w:rsidRDefault="006D11DE" w:rsidP="00310BB3">
      <w:pPr>
        <w:pStyle w:val="Heading1"/>
        <w:numPr>
          <w:ilvl w:val="0"/>
          <w:numId w:val="11"/>
        </w:numPr>
        <w:jc w:val="left"/>
        <w:rPr>
          <w:b/>
          <w:bCs/>
          <w:sz w:val="28"/>
          <w:szCs w:val="28"/>
        </w:rPr>
      </w:pPr>
      <w:bookmarkStart w:id="2" w:name="_Toc532810819"/>
      <w:bookmarkStart w:id="3" w:name="_Toc532815610"/>
      <w:r w:rsidRPr="00413F8A">
        <w:rPr>
          <w:b/>
          <w:bCs/>
          <w:sz w:val="28"/>
          <w:szCs w:val="28"/>
        </w:rPr>
        <w:t>Introduction</w:t>
      </w:r>
      <w:bookmarkEnd w:id="2"/>
      <w:bookmarkEnd w:id="3"/>
    </w:p>
    <w:p w:rsidR="00A5358F" w:rsidRDefault="00A5358F" w:rsidP="00A5358F">
      <w:pPr>
        <w:autoSpaceDE w:val="0"/>
        <w:autoSpaceDN w:val="0"/>
        <w:adjustRightInd w:val="0"/>
        <w:spacing w:after="0" w:line="240" w:lineRule="auto"/>
        <w:jc w:val="both"/>
        <w:rPr>
          <w:rFonts w:ascii="Times New Roman" w:hAnsi="Times New Roman"/>
          <w:color w:val="000000"/>
          <w:sz w:val="24"/>
          <w:szCs w:val="24"/>
          <w:lang w:bidi="ne-NP"/>
        </w:rPr>
      </w:pPr>
      <w:bookmarkStart w:id="4" w:name="_Toc518150439"/>
      <w:r w:rsidRPr="00CE0855">
        <w:rPr>
          <w:rFonts w:ascii="Times New Roman" w:hAnsi="Times New Roman"/>
          <w:color w:val="000000"/>
          <w:sz w:val="24"/>
          <w:szCs w:val="24"/>
          <w:lang w:bidi="ne-NP"/>
        </w:rPr>
        <w:t xml:space="preserve">Government of Nepal has initiated upgrading of the existing roads to all season bituminous seal pavements to increase accessibility and connect all District HQs. </w:t>
      </w:r>
      <w:r>
        <w:rPr>
          <w:rFonts w:ascii="Times New Roman" w:hAnsi="Times New Roman"/>
          <w:color w:val="000000"/>
          <w:sz w:val="24"/>
          <w:szCs w:val="24"/>
          <w:lang w:bidi="ne-NP"/>
        </w:rPr>
        <w:t>Road Sector Development Project (</w:t>
      </w:r>
      <w:r w:rsidRPr="00CE0855">
        <w:rPr>
          <w:rFonts w:ascii="Times New Roman" w:hAnsi="Times New Roman"/>
          <w:color w:val="000000"/>
          <w:sz w:val="24"/>
          <w:szCs w:val="24"/>
          <w:lang w:bidi="ne-NP"/>
        </w:rPr>
        <w:t>RSDP</w:t>
      </w:r>
      <w:r>
        <w:rPr>
          <w:rFonts w:ascii="Times New Roman" w:hAnsi="Times New Roman"/>
          <w:color w:val="000000"/>
          <w:sz w:val="24"/>
          <w:szCs w:val="24"/>
          <w:lang w:bidi="ne-NP"/>
        </w:rPr>
        <w:t>)</w:t>
      </w:r>
      <w:r w:rsidRPr="00CE0855">
        <w:rPr>
          <w:rFonts w:ascii="Times New Roman" w:hAnsi="Times New Roman"/>
          <w:color w:val="000000"/>
          <w:sz w:val="24"/>
          <w:szCs w:val="24"/>
          <w:lang w:bidi="ne-NP"/>
        </w:rPr>
        <w:t xml:space="preserve"> is being implemented by Departments of Roads (DOR), Ministry of Physical Infrastructures and Transport (MoPIT) with the assistance from the International Development Association (IDA). One of the main objective of RSDP is upgrading of about 700 Km of existing dry season roads to the seal pavement connecting in 8-districts HQ namely: Darchula, Baitadi, Dailekh, Kalikot, Bajhang, Jumla, Musikot and Jajarkot</w:t>
      </w:r>
      <w:r>
        <w:rPr>
          <w:rFonts w:ascii="Times New Roman" w:hAnsi="Times New Roman"/>
          <w:color w:val="000000"/>
          <w:sz w:val="24"/>
          <w:szCs w:val="24"/>
          <w:lang w:bidi="ne-NP"/>
        </w:rPr>
        <w:t>.</w:t>
      </w:r>
      <w:r w:rsidRPr="00CE0855">
        <w:rPr>
          <w:rFonts w:ascii="Times New Roman" w:hAnsi="Times New Roman"/>
          <w:color w:val="000000"/>
          <w:sz w:val="24"/>
          <w:szCs w:val="24"/>
          <w:lang w:bidi="ne-NP"/>
        </w:rPr>
        <w:t xml:space="preserve"> </w:t>
      </w:r>
    </w:p>
    <w:p w:rsidR="00A5358F" w:rsidRPr="00CE0855" w:rsidRDefault="00A5358F" w:rsidP="00A5358F">
      <w:pPr>
        <w:autoSpaceDE w:val="0"/>
        <w:autoSpaceDN w:val="0"/>
        <w:adjustRightInd w:val="0"/>
        <w:spacing w:after="0" w:line="240" w:lineRule="auto"/>
        <w:jc w:val="both"/>
        <w:rPr>
          <w:rFonts w:ascii="Times New Roman" w:hAnsi="Times New Roman"/>
          <w:color w:val="000000"/>
          <w:sz w:val="24"/>
          <w:szCs w:val="24"/>
          <w:lang w:bidi="ne-NP"/>
        </w:rPr>
      </w:pPr>
    </w:p>
    <w:p w:rsidR="006D11DE" w:rsidRPr="002840D9" w:rsidRDefault="00A5358F" w:rsidP="000C7E43">
      <w:pPr>
        <w:jc w:val="both"/>
        <w:rPr>
          <w:rFonts w:ascii="Times New Roman" w:hAnsi="Times New Roman"/>
          <w:sz w:val="24"/>
          <w:szCs w:val="24"/>
        </w:rPr>
      </w:pPr>
      <w:r w:rsidRPr="00CE0855">
        <w:rPr>
          <w:rFonts w:ascii="Times New Roman" w:hAnsi="Times New Roman"/>
          <w:color w:val="000000"/>
          <w:sz w:val="24"/>
          <w:szCs w:val="24"/>
          <w:lang w:bidi="ne-NP"/>
        </w:rPr>
        <w:t>In order to maximize the benefit from all season sealed roads in above 8-districts and government has proposed to construct the bridges along RSDP roads. The Government intends to apply a portion of the proceeds to engage International Consultant to undertake design services of construction of new bridges including river training works and approach roads, major and medi</w:t>
      </w:r>
      <w:r>
        <w:rPr>
          <w:rFonts w:ascii="Times New Roman" w:hAnsi="Times New Roman"/>
          <w:color w:val="000000"/>
          <w:sz w:val="24"/>
          <w:szCs w:val="24"/>
          <w:lang w:bidi="ne-NP"/>
        </w:rPr>
        <w:t>um maintenance of the existing B</w:t>
      </w:r>
      <w:r w:rsidRPr="00CE0855">
        <w:rPr>
          <w:rFonts w:ascii="Times New Roman" w:hAnsi="Times New Roman"/>
          <w:color w:val="000000"/>
          <w:sz w:val="24"/>
          <w:szCs w:val="24"/>
          <w:lang w:bidi="ne-NP"/>
        </w:rPr>
        <w:t xml:space="preserve">ridges and provision of traffic safety elements on all bridges. </w:t>
      </w:r>
      <w:r>
        <w:rPr>
          <w:rFonts w:ascii="Times New Roman" w:hAnsi="Times New Roman"/>
          <w:sz w:val="24"/>
          <w:szCs w:val="24"/>
        </w:rPr>
        <w:t>Finally, the g</w:t>
      </w:r>
      <w:r w:rsidRPr="00646871">
        <w:rPr>
          <w:rFonts w:ascii="Times New Roman" w:hAnsi="Times New Roman"/>
          <w:sz w:val="24"/>
          <w:szCs w:val="24"/>
        </w:rPr>
        <w:t xml:space="preserve">overnment of Nepal has received assistance from World Bank for </w:t>
      </w:r>
      <w:r>
        <w:rPr>
          <w:rFonts w:ascii="Times New Roman" w:hAnsi="Times New Roman"/>
          <w:sz w:val="24"/>
          <w:szCs w:val="24"/>
        </w:rPr>
        <w:t>construction supervision of new B</w:t>
      </w:r>
      <w:r w:rsidRPr="00646871">
        <w:rPr>
          <w:rFonts w:ascii="Times New Roman" w:hAnsi="Times New Roman"/>
          <w:sz w:val="24"/>
          <w:szCs w:val="24"/>
        </w:rPr>
        <w:t>ridges</w:t>
      </w:r>
      <w:r>
        <w:rPr>
          <w:rFonts w:ascii="Times New Roman" w:hAnsi="Times New Roman"/>
          <w:sz w:val="24"/>
          <w:szCs w:val="24"/>
        </w:rPr>
        <w:t xml:space="preserve"> and </w:t>
      </w:r>
      <w:r w:rsidRPr="00646871">
        <w:rPr>
          <w:rFonts w:ascii="Times New Roman" w:hAnsi="Times New Roman"/>
          <w:sz w:val="24"/>
          <w:szCs w:val="24"/>
        </w:rPr>
        <w:t xml:space="preserve">to prepare </w:t>
      </w:r>
      <w:r>
        <w:rPr>
          <w:rFonts w:ascii="Times New Roman" w:hAnsi="Times New Roman"/>
          <w:sz w:val="24"/>
          <w:szCs w:val="24"/>
        </w:rPr>
        <w:t>detail</w:t>
      </w:r>
      <w:r w:rsidRPr="00646871">
        <w:rPr>
          <w:rFonts w:ascii="Times New Roman" w:hAnsi="Times New Roman"/>
          <w:sz w:val="24"/>
          <w:szCs w:val="24"/>
        </w:rPr>
        <w:t xml:space="preserve"> </w:t>
      </w:r>
      <w:r>
        <w:rPr>
          <w:rFonts w:ascii="Times New Roman" w:hAnsi="Times New Roman"/>
          <w:sz w:val="24"/>
          <w:szCs w:val="24"/>
        </w:rPr>
        <w:t xml:space="preserve">design </w:t>
      </w:r>
      <w:r w:rsidRPr="00646871">
        <w:rPr>
          <w:rFonts w:ascii="Times New Roman" w:hAnsi="Times New Roman"/>
          <w:sz w:val="24"/>
          <w:szCs w:val="24"/>
        </w:rPr>
        <w:t xml:space="preserve">for slope stabilization and upgrading works of unpaved road section </w:t>
      </w:r>
      <w:r>
        <w:rPr>
          <w:rFonts w:ascii="Times New Roman" w:hAnsi="Times New Roman"/>
          <w:sz w:val="24"/>
          <w:szCs w:val="24"/>
        </w:rPr>
        <w:t>under Road Sector Development Project Additional Financing second (</w:t>
      </w:r>
      <w:r w:rsidRPr="00646871">
        <w:rPr>
          <w:rFonts w:ascii="Times New Roman" w:hAnsi="Times New Roman"/>
          <w:sz w:val="24"/>
          <w:szCs w:val="24"/>
        </w:rPr>
        <w:t>RSDPAF-II</w:t>
      </w:r>
      <w:r>
        <w:rPr>
          <w:rFonts w:ascii="Times New Roman" w:hAnsi="Times New Roman"/>
          <w:sz w:val="24"/>
          <w:szCs w:val="24"/>
        </w:rPr>
        <w:t xml:space="preserve">). </w:t>
      </w:r>
      <w:r>
        <w:rPr>
          <w:rFonts w:ascii="Times New Roman" w:eastAsia="Times New Roman" w:hAnsi="Times New Roman"/>
          <w:sz w:val="24"/>
          <w:szCs w:val="24"/>
          <w:lang w:val="en-GB" w:eastAsia="en-GB"/>
        </w:rPr>
        <w:t xml:space="preserve"> </w:t>
      </w:r>
    </w:p>
    <w:p w:rsidR="00814AB3" w:rsidRDefault="00BD4B52" w:rsidP="00864A40">
      <w:pPr>
        <w:spacing w:before="120" w:after="120" w:line="240" w:lineRule="auto"/>
        <w:jc w:val="both"/>
        <w:rPr>
          <w:rFonts w:ascii="Times New Roman" w:hAnsi="Times New Roman"/>
          <w:sz w:val="24"/>
          <w:szCs w:val="24"/>
        </w:rPr>
      </w:pPr>
      <w:r>
        <w:rPr>
          <w:rFonts w:ascii="Times New Roman" w:hAnsi="Times New Roman"/>
          <w:b/>
          <w:sz w:val="24"/>
          <w:szCs w:val="24"/>
        </w:rPr>
        <w:t xml:space="preserve">As per updated </w:t>
      </w:r>
      <w:r w:rsidR="00674D49">
        <w:rPr>
          <w:rFonts w:ascii="Times New Roman" w:hAnsi="Times New Roman"/>
          <w:b/>
          <w:sz w:val="24"/>
          <w:szCs w:val="24"/>
        </w:rPr>
        <w:t>RAP</w:t>
      </w:r>
      <w:r>
        <w:rPr>
          <w:rFonts w:ascii="Times New Roman" w:hAnsi="Times New Roman"/>
          <w:b/>
          <w:sz w:val="24"/>
          <w:szCs w:val="24"/>
        </w:rPr>
        <w:t xml:space="preserve">, </w:t>
      </w:r>
      <w:r>
        <w:rPr>
          <w:rFonts w:ascii="Times New Roman" w:hAnsi="Times New Roman"/>
          <w:b/>
          <w:bCs/>
          <w:sz w:val="24"/>
          <w:szCs w:val="24"/>
        </w:rPr>
        <w:t>t</w:t>
      </w:r>
      <w:r w:rsidR="00674D49" w:rsidRPr="003A3B03">
        <w:rPr>
          <w:rFonts w:ascii="Times New Roman" w:hAnsi="Times New Roman"/>
          <w:b/>
          <w:bCs/>
          <w:sz w:val="24"/>
          <w:szCs w:val="24"/>
        </w:rPr>
        <w:t>he</w:t>
      </w:r>
      <w:r>
        <w:rPr>
          <w:rFonts w:ascii="Times New Roman" w:hAnsi="Times New Roman"/>
          <w:b/>
          <w:bCs/>
          <w:sz w:val="24"/>
          <w:szCs w:val="24"/>
        </w:rPr>
        <w:t>re</w:t>
      </w:r>
      <w:r w:rsidR="00674D49" w:rsidRPr="003A3B03">
        <w:rPr>
          <w:rFonts w:ascii="Times New Roman" w:hAnsi="Times New Roman"/>
          <w:b/>
          <w:bCs/>
          <w:sz w:val="24"/>
          <w:szCs w:val="24"/>
        </w:rPr>
        <w:t xml:space="preserve"> </w:t>
      </w:r>
      <w:r w:rsidR="00294F8C">
        <w:rPr>
          <w:rFonts w:ascii="Times New Roman" w:hAnsi="Times New Roman"/>
          <w:b/>
          <w:bCs/>
          <w:sz w:val="24"/>
          <w:szCs w:val="24"/>
        </w:rPr>
        <w:t xml:space="preserve">are </w:t>
      </w:r>
      <w:r w:rsidR="00674D49" w:rsidRPr="003A3B03">
        <w:rPr>
          <w:rFonts w:ascii="Times New Roman" w:hAnsi="Times New Roman"/>
          <w:b/>
          <w:bCs/>
          <w:sz w:val="24"/>
          <w:szCs w:val="24"/>
        </w:rPr>
        <w:t>total</w:t>
      </w:r>
      <w:r>
        <w:rPr>
          <w:rFonts w:ascii="Times New Roman" w:hAnsi="Times New Roman"/>
          <w:b/>
          <w:bCs/>
          <w:sz w:val="24"/>
          <w:szCs w:val="24"/>
        </w:rPr>
        <w:t xml:space="preserve"> 103 PAFs and loss of</w:t>
      </w:r>
      <w:r w:rsidR="00674D49">
        <w:rPr>
          <w:rFonts w:ascii="Times New Roman" w:hAnsi="Times New Roman"/>
          <w:b/>
          <w:bCs/>
          <w:sz w:val="24"/>
          <w:szCs w:val="24"/>
        </w:rPr>
        <w:t xml:space="preserve"> </w:t>
      </w:r>
      <w:r w:rsidR="00674D49" w:rsidRPr="003A3B03">
        <w:rPr>
          <w:rFonts w:ascii="Times New Roman" w:hAnsi="Times New Roman"/>
          <w:b/>
          <w:bCs/>
          <w:sz w:val="24"/>
          <w:szCs w:val="24"/>
        </w:rPr>
        <w:t>4</w:t>
      </w:r>
      <w:r w:rsidR="00674D49">
        <w:rPr>
          <w:rFonts w:ascii="Times New Roman" w:hAnsi="Times New Roman"/>
          <w:b/>
          <w:bCs/>
          <w:sz w:val="24"/>
          <w:szCs w:val="24"/>
        </w:rPr>
        <w:t xml:space="preserve">2 </w:t>
      </w:r>
      <w:r>
        <w:rPr>
          <w:rFonts w:ascii="Times New Roman" w:hAnsi="Times New Roman"/>
          <w:b/>
          <w:bCs/>
          <w:sz w:val="24"/>
          <w:szCs w:val="24"/>
        </w:rPr>
        <w:t xml:space="preserve"> private </w:t>
      </w:r>
      <w:r w:rsidR="00674D49">
        <w:rPr>
          <w:rFonts w:ascii="Times New Roman" w:hAnsi="Times New Roman"/>
          <w:b/>
          <w:bCs/>
          <w:sz w:val="24"/>
          <w:szCs w:val="24"/>
        </w:rPr>
        <w:t>structures, 8</w:t>
      </w:r>
      <w:r w:rsidR="00413F8A">
        <w:rPr>
          <w:rFonts w:ascii="Times New Roman" w:hAnsi="Times New Roman"/>
          <w:b/>
          <w:bCs/>
          <w:sz w:val="24"/>
          <w:szCs w:val="24"/>
        </w:rPr>
        <w:t>6</w:t>
      </w:r>
      <w:r w:rsidR="00674D49" w:rsidRPr="003A3B03">
        <w:rPr>
          <w:rFonts w:ascii="Times New Roman" w:hAnsi="Times New Roman"/>
          <w:b/>
          <w:bCs/>
          <w:sz w:val="24"/>
          <w:szCs w:val="24"/>
        </w:rPr>
        <w:t xml:space="preserve"> land plo</w:t>
      </w:r>
      <w:r w:rsidR="00674D49">
        <w:rPr>
          <w:rFonts w:ascii="Times New Roman" w:hAnsi="Times New Roman"/>
          <w:b/>
          <w:bCs/>
          <w:sz w:val="24"/>
          <w:szCs w:val="24"/>
        </w:rPr>
        <w:t>ts</w:t>
      </w:r>
      <w:r>
        <w:rPr>
          <w:rFonts w:ascii="Times New Roman" w:hAnsi="Times New Roman"/>
          <w:b/>
          <w:bCs/>
          <w:sz w:val="24"/>
          <w:szCs w:val="24"/>
        </w:rPr>
        <w:t xml:space="preserve"> of 19 Bridges</w:t>
      </w:r>
      <w:r w:rsidR="00294F8C">
        <w:rPr>
          <w:rFonts w:ascii="Times New Roman" w:hAnsi="Times New Roman"/>
          <w:b/>
          <w:bCs/>
          <w:sz w:val="24"/>
          <w:szCs w:val="24"/>
        </w:rPr>
        <w:t xml:space="preserve"> whereas</w:t>
      </w:r>
      <w:r w:rsidR="00863AF3">
        <w:rPr>
          <w:rFonts w:ascii="Times New Roman" w:hAnsi="Times New Roman"/>
          <w:b/>
          <w:bCs/>
          <w:sz w:val="24"/>
          <w:szCs w:val="24"/>
        </w:rPr>
        <w:t xml:space="preserve"> </w:t>
      </w:r>
      <w:r w:rsidR="00863AF3">
        <w:rPr>
          <w:rFonts w:ascii="Times New Roman" w:hAnsi="Times New Roman"/>
          <w:sz w:val="24"/>
          <w:szCs w:val="24"/>
        </w:rPr>
        <w:t>t</w:t>
      </w:r>
      <w:r w:rsidR="00863AF3" w:rsidRPr="00B124C1">
        <w:rPr>
          <w:rFonts w:ascii="Times New Roman" w:hAnsi="Times New Roman"/>
          <w:sz w:val="24"/>
          <w:szCs w:val="24"/>
        </w:rPr>
        <w:t>he resettlements impacts of</w:t>
      </w:r>
      <w:r w:rsidR="00863AF3">
        <w:rPr>
          <w:rFonts w:ascii="Times New Roman" w:hAnsi="Times New Roman"/>
          <w:sz w:val="24"/>
          <w:szCs w:val="24"/>
        </w:rPr>
        <w:t xml:space="preserve"> remaining 3 Bridges (Tila, Narughat,</w:t>
      </w:r>
      <w:r w:rsidR="00863AF3" w:rsidRPr="00B124C1">
        <w:rPr>
          <w:rFonts w:ascii="Times New Roman" w:hAnsi="Times New Roman"/>
          <w:sz w:val="24"/>
          <w:szCs w:val="24"/>
        </w:rPr>
        <w:t xml:space="preserve"> &amp; Hanumente) need to be verified and updated.</w:t>
      </w:r>
      <w:r w:rsidR="00863AF3">
        <w:rPr>
          <w:rFonts w:ascii="Times New Roman" w:hAnsi="Times New Roman"/>
          <w:sz w:val="24"/>
          <w:szCs w:val="24"/>
        </w:rPr>
        <w:t xml:space="preserve"> </w:t>
      </w:r>
      <w:r w:rsidR="006A5E2D" w:rsidRPr="00571879">
        <w:rPr>
          <w:rFonts w:ascii="Times New Roman" w:hAnsi="Times New Roman"/>
          <w:sz w:val="24"/>
          <w:szCs w:val="24"/>
        </w:rPr>
        <w:t xml:space="preserve">The </w:t>
      </w:r>
      <w:r w:rsidR="006A5E2D">
        <w:rPr>
          <w:rFonts w:ascii="Times New Roman" w:hAnsi="Times New Roman"/>
          <w:sz w:val="24"/>
          <w:szCs w:val="24"/>
        </w:rPr>
        <w:t xml:space="preserve">resettlement </w:t>
      </w:r>
      <w:r w:rsidR="006A5E2D" w:rsidRPr="00571879">
        <w:rPr>
          <w:rFonts w:ascii="Times New Roman" w:hAnsi="Times New Roman"/>
          <w:sz w:val="24"/>
          <w:szCs w:val="24"/>
        </w:rPr>
        <w:t xml:space="preserve">survey </w:t>
      </w:r>
      <w:r w:rsidR="00413F8A" w:rsidRPr="00571879">
        <w:rPr>
          <w:rFonts w:ascii="Times New Roman" w:hAnsi="Times New Roman"/>
          <w:sz w:val="24"/>
          <w:szCs w:val="24"/>
        </w:rPr>
        <w:t xml:space="preserve">result </w:t>
      </w:r>
      <w:r w:rsidR="00413F8A">
        <w:rPr>
          <w:rFonts w:ascii="Times New Roman" w:hAnsi="Times New Roman"/>
          <w:sz w:val="24"/>
          <w:szCs w:val="24"/>
        </w:rPr>
        <w:t>of</w:t>
      </w:r>
      <w:r w:rsidR="00294F8C">
        <w:rPr>
          <w:rFonts w:ascii="Times New Roman" w:hAnsi="Times New Roman"/>
          <w:sz w:val="24"/>
          <w:szCs w:val="24"/>
        </w:rPr>
        <w:t xml:space="preserve"> this recently updated RAP </w:t>
      </w:r>
      <w:r w:rsidR="006A5E2D" w:rsidRPr="00571879">
        <w:rPr>
          <w:rFonts w:ascii="Times New Roman" w:hAnsi="Times New Roman"/>
          <w:sz w:val="24"/>
          <w:szCs w:val="24"/>
        </w:rPr>
        <w:t>shows that the project area is</w:t>
      </w:r>
      <w:r w:rsidR="006A5E2D">
        <w:rPr>
          <w:rFonts w:ascii="Times New Roman" w:hAnsi="Times New Roman"/>
          <w:sz w:val="24"/>
          <w:szCs w:val="24"/>
        </w:rPr>
        <w:t xml:space="preserve"> </w:t>
      </w:r>
      <w:r w:rsidR="006A5E2D" w:rsidRPr="00571879">
        <w:rPr>
          <w:rFonts w:ascii="Times New Roman" w:hAnsi="Times New Roman"/>
          <w:sz w:val="24"/>
          <w:szCs w:val="24"/>
        </w:rPr>
        <w:t xml:space="preserve">dominated by </w:t>
      </w:r>
      <w:r w:rsidR="006A5E2D">
        <w:rPr>
          <w:rFonts w:ascii="Times New Roman" w:hAnsi="Times New Roman"/>
          <w:sz w:val="24"/>
          <w:szCs w:val="24"/>
        </w:rPr>
        <w:t>caste group however, there are also some</w:t>
      </w:r>
      <w:r w:rsidR="006A5E2D" w:rsidRPr="00571879">
        <w:rPr>
          <w:rFonts w:ascii="Times New Roman" w:hAnsi="Times New Roman"/>
          <w:sz w:val="24"/>
          <w:szCs w:val="24"/>
        </w:rPr>
        <w:t xml:space="preserve"> ethnic groups</w:t>
      </w:r>
      <w:r w:rsidR="006A5E2D">
        <w:rPr>
          <w:rFonts w:ascii="Times New Roman" w:hAnsi="Times New Roman"/>
          <w:sz w:val="24"/>
          <w:szCs w:val="24"/>
        </w:rPr>
        <w:t xml:space="preserve"> </w:t>
      </w:r>
      <w:r w:rsidR="006A5E2D" w:rsidRPr="00571879">
        <w:rPr>
          <w:rFonts w:ascii="Times New Roman" w:hAnsi="Times New Roman"/>
          <w:sz w:val="24"/>
          <w:szCs w:val="24"/>
        </w:rPr>
        <w:t xml:space="preserve"> </w:t>
      </w:r>
      <w:r w:rsidR="006A5E2D">
        <w:rPr>
          <w:rFonts w:ascii="Times New Roman" w:hAnsi="Times New Roman"/>
          <w:sz w:val="24"/>
          <w:szCs w:val="24"/>
        </w:rPr>
        <w:t>Gurung, M</w:t>
      </w:r>
      <w:r w:rsidR="006A5E2D" w:rsidRPr="00571879">
        <w:rPr>
          <w:rFonts w:ascii="Times New Roman" w:hAnsi="Times New Roman"/>
          <w:sz w:val="24"/>
          <w:szCs w:val="24"/>
        </w:rPr>
        <w:t xml:space="preserve">agar, Giri and some are </w:t>
      </w:r>
      <w:r w:rsidR="006A5E2D" w:rsidRPr="006A5E2D">
        <w:rPr>
          <w:rFonts w:ascii="Times New Roman" w:hAnsi="Times New Roman"/>
          <w:i/>
          <w:sz w:val="24"/>
          <w:szCs w:val="24"/>
        </w:rPr>
        <w:t>Dalits.</w:t>
      </w:r>
      <w:r w:rsidR="006A5E2D">
        <w:rPr>
          <w:rFonts w:ascii="Times New Roman" w:hAnsi="Times New Roman"/>
          <w:sz w:val="24"/>
          <w:szCs w:val="24"/>
        </w:rPr>
        <w:t xml:space="preserve"> Among total </w:t>
      </w:r>
      <w:r w:rsidR="00DF3F60" w:rsidRPr="00571879">
        <w:rPr>
          <w:rFonts w:ascii="Times New Roman" w:hAnsi="Times New Roman"/>
          <w:sz w:val="24"/>
          <w:szCs w:val="24"/>
        </w:rPr>
        <w:t>1</w:t>
      </w:r>
      <w:r w:rsidR="00674D49">
        <w:rPr>
          <w:rFonts w:ascii="Times New Roman" w:hAnsi="Times New Roman"/>
          <w:sz w:val="24"/>
          <w:szCs w:val="24"/>
        </w:rPr>
        <w:t xml:space="preserve">03 </w:t>
      </w:r>
      <w:r w:rsidR="00DF3F60" w:rsidRPr="00571879">
        <w:rPr>
          <w:rFonts w:ascii="Times New Roman" w:hAnsi="Times New Roman"/>
          <w:sz w:val="24"/>
          <w:szCs w:val="24"/>
        </w:rPr>
        <w:t>Project Affected Families (PAFs)</w:t>
      </w:r>
      <w:r w:rsidR="006A5E2D">
        <w:rPr>
          <w:rFonts w:ascii="Times New Roman" w:hAnsi="Times New Roman"/>
          <w:sz w:val="24"/>
          <w:szCs w:val="24"/>
        </w:rPr>
        <w:t xml:space="preserve">, there are </w:t>
      </w:r>
      <w:r w:rsidR="00674D49">
        <w:rPr>
          <w:rFonts w:ascii="Times New Roman" w:hAnsi="Times New Roman"/>
          <w:sz w:val="24"/>
          <w:szCs w:val="24"/>
        </w:rPr>
        <w:t xml:space="preserve">33 </w:t>
      </w:r>
      <w:r w:rsidR="006A5E2D">
        <w:rPr>
          <w:rFonts w:ascii="Times New Roman" w:hAnsi="Times New Roman"/>
          <w:sz w:val="24"/>
          <w:szCs w:val="24"/>
        </w:rPr>
        <w:t>vulnerable project affec</w:t>
      </w:r>
      <w:r w:rsidR="007C45A1">
        <w:rPr>
          <w:rFonts w:ascii="Times New Roman" w:hAnsi="Times New Roman"/>
          <w:sz w:val="24"/>
          <w:szCs w:val="24"/>
        </w:rPr>
        <w:t>ted families are identified</w:t>
      </w:r>
      <w:r w:rsidR="00F36AD2">
        <w:rPr>
          <w:rFonts w:ascii="Times New Roman" w:hAnsi="Times New Roman"/>
          <w:sz w:val="24"/>
          <w:szCs w:val="24"/>
        </w:rPr>
        <w:t>.</w:t>
      </w:r>
      <w:r w:rsidR="006A5E2D">
        <w:rPr>
          <w:rFonts w:ascii="Times New Roman" w:hAnsi="Times New Roman"/>
          <w:sz w:val="24"/>
          <w:szCs w:val="24"/>
        </w:rPr>
        <w:t xml:space="preserve"> </w:t>
      </w:r>
    </w:p>
    <w:p w:rsidR="003222E7" w:rsidRPr="00D256B1" w:rsidRDefault="007C45A1" w:rsidP="00864A40">
      <w:pPr>
        <w:spacing w:before="120" w:after="120" w:line="240" w:lineRule="auto"/>
        <w:jc w:val="both"/>
        <w:rPr>
          <w:rFonts w:ascii="Times New Roman" w:hAnsi="Times New Roman"/>
          <w:bCs/>
          <w:sz w:val="24"/>
          <w:szCs w:val="24"/>
        </w:rPr>
      </w:pPr>
      <w:r w:rsidRPr="00D256B1">
        <w:rPr>
          <w:rFonts w:ascii="Times New Roman" w:hAnsi="Times New Roman"/>
          <w:bCs/>
          <w:sz w:val="24"/>
          <w:szCs w:val="24"/>
        </w:rPr>
        <w:t>So far as Vulnerable Community Development Plan (VCDP) is concerned, separate consultation meeting were conducted with sparsely situated vulnerable PAFs</w:t>
      </w:r>
      <w:r w:rsidR="007F58E2" w:rsidRPr="00D256B1">
        <w:rPr>
          <w:rFonts w:ascii="Times New Roman" w:hAnsi="Times New Roman"/>
          <w:bCs/>
          <w:sz w:val="24"/>
          <w:szCs w:val="24"/>
        </w:rPr>
        <w:t>.</w:t>
      </w:r>
      <w:r w:rsidR="00B71AA4" w:rsidRPr="00D256B1">
        <w:rPr>
          <w:rFonts w:ascii="Times New Roman" w:hAnsi="Times New Roman"/>
          <w:bCs/>
          <w:sz w:val="24"/>
          <w:szCs w:val="24"/>
        </w:rPr>
        <w:t xml:space="preserve"> During this consultation </w:t>
      </w:r>
      <w:r w:rsidR="00C13E94" w:rsidRPr="00D256B1">
        <w:rPr>
          <w:rFonts w:ascii="Times New Roman" w:hAnsi="Times New Roman"/>
          <w:bCs/>
          <w:sz w:val="24"/>
          <w:szCs w:val="24"/>
        </w:rPr>
        <w:t xml:space="preserve">meeting, they are agreed to take part as convenient and their skill basis </w:t>
      </w:r>
      <w:r w:rsidR="00B71AA4" w:rsidRPr="00D256B1">
        <w:rPr>
          <w:rFonts w:ascii="Times New Roman" w:hAnsi="Times New Roman"/>
          <w:bCs/>
          <w:sz w:val="24"/>
          <w:szCs w:val="24"/>
        </w:rPr>
        <w:t xml:space="preserve">in slope </w:t>
      </w:r>
      <w:r w:rsidR="00C13E94" w:rsidRPr="00D256B1">
        <w:rPr>
          <w:rFonts w:ascii="Times New Roman" w:hAnsi="Times New Roman"/>
          <w:bCs/>
          <w:sz w:val="24"/>
          <w:szCs w:val="24"/>
        </w:rPr>
        <w:t>stabilization and upgrading works of unpaved leftover RSDP road sections in past.</w:t>
      </w:r>
      <w:r w:rsidR="00B71AA4" w:rsidRPr="00D256B1">
        <w:rPr>
          <w:rFonts w:ascii="Times New Roman" w:hAnsi="Times New Roman"/>
          <w:bCs/>
          <w:sz w:val="24"/>
          <w:szCs w:val="24"/>
        </w:rPr>
        <w:t xml:space="preserve"> </w:t>
      </w:r>
      <w:r w:rsidR="00F36AD2" w:rsidRPr="00D256B1">
        <w:rPr>
          <w:rFonts w:ascii="Times New Roman" w:hAnsi="Times New Roman"/>
          <w:bCs/>
          <w:sz w:val="24"/>
          <w:szCs w:val="24"/>
        </w:rPr>
        <w:t xml:space="preserve">Due to this </w:t>
      </w:r>
      <w:r w:rsidRPr="00D256B1">
        <w:rPr>
          <w:rFonts w:ascii="Times New Roman" w:hAnsi="Times New Roman"/>
          <w:bCs/>
          <w:sz w:val="24"/>
          <w:szCs w:val="24"/>
        </w:rPr>
        <w:t xml:space="preserve">small number of scattered </w:t>
      </w:r>
      <w:r w:rsidR="00F36AD2" w:rsidRPr="00D256B1">
        <w:rPr>
          <w:rFonts w:ascii="Times New Roman" w:hAnsi="Times New Roman"/>
          <w:bCs/>
          <w:sz w:val="24"/>
          <w:szCs w:val="24"/>
        </w:rPr>
        <w:t xml:space="preserve">vulnerable PAFs, it </w:t>
      </w:r>
      <w:r w:rsidR="00C13E94" w:rsidRPr="00D256B1">
        <w:rPr>
          <w:rFonts w:ascii="Times New Roman" w:hAnsi="Times New Roman"/>
          <w:bCs/>
          <w:sz w:val="24"/>
          <w:szCs w:val="24"/>
        </w:rPr>
        <w:t xml:space="preserve">is also </w:t>
      </w:r>
      <w:r w:rsidR="00F36AD2" w:rsidRPr="00D256B1">
        <w:rPr>
          <w:rFonts w:ascii="Times New Roman" w:hAnsi="Times New Roman"/>
          <w:bCs/>
          <w:sz w:val="24"/>
          <w:szCs w:val="24"/>
        </w:rPr>
        <w:t xml:space="preserve">seems difficult to conduct livelihood restoration </w:t>
      </w:r>
      <w:r w:rsidR="00D256B1" w:rsidRPr="00D256B1">
        <w:rPr>
          <w:rFonts w:ascii="Times New Roman" w:hAnsi="Times New Roman"/>
          <w:bCs/>
          <w:sz w:val="24"/>
          <w:szCs w:val="24"/>
        </w:rPr>
        <w:t>training at</w:t>
      </w:r>
      <w:r w:rsidRPr="00D256B1">
        <w:rPr>
          <w:rFonts w:ascii="Times New Roman" w:hAnsi="Times New Roman"/>
          <w:bCs/>
          <w:sz w:val="24"/>
          <w:szCs w:val="24"/>
        </w:rPr>
        <w:t xml:space="preserve"> one place by accumulating them. </w:t>
      </w:r>
      <w:r w:rsidR="00C13E94" w:rsidRPr="00D256B1">
        <w:rPr>
          <w:rFonts w:ascii="Times New Roman" w:hAnsi="Times New Roman"/>
          <w:bCs/>
          <w:sz w:val="24"/>
          <w:szCs w:val="24"/>
        </w:rPr>
        <w:t xml:space="preserve">So </w:t>
      </w:r>
      <w:r w:rsidR="0011744C" w:rsidRPr="00D256B1">
        <w:rPr>
          <w:rFonts w:ascii="Times New Roman" w:hAnsi="Times New Roman"/>
          <w:bCs/>
          <w:sz w:val="24"/>
          <w:szCs w:val="24"/>
        </w:rPr>
        <w:t>it is planned to support those vulnerable PAFs by</w:t>
      </w:r>
      <w:r w:rsidR="00F36AD2" w:rsidRPr="00D256B1">
        <w:rPr>
          <w:rFonts w:ascii="Times New Roman" w:hAnsi="Times New Roman"/>
          <w:bCs/>
          <w:sz w:val="24"/>
          <w:szCs w:val="24"/>
        </w:rPr>
        <w:t xml:space="preserve"> providing</w:t>
      </w:r>
      <w:r w:rsidR="0011744C" w:rsidRPr="00D256B1">
        <w:rPr>
          <w:rFonts w:ascii="Times New Roman" w:hAnsi="Times New Roman"/>
          <w:bCs/>
          <w:sz w:val="24"/>
          <w:szCs w:val="24"/>
        </w:rPr>
        <w:t xml:space="preserve"> </w:t>
      </w:r>
      <w:r w:rsidR="00C13E94" w:rsidRPr="00D256B1">
        <w:rPr>
          <w:rFonts w:ascii="Times New Roman" w:hAnsi="Times New Roman"/>
          <w:bCs/>
          <w:sz w:val="24"/>
          <w:szCs w:val="24"/>
        </w:rPr>
        <w:t>employment opportunities and encouraging them to work on slope s</w:t>
      </w:r>
      <w:r w:rsidR="0011744C" w:rsidRPr="00D256B1">
        <w:rPr>
          <w:rFonts w:ascii="Times New Roman" w:hAnsi="Times New Roman"/>
          <w:bCs/>
          <w:sz w:val="24"/>
          <w:szCs w:val="24"/>
        </w:rPr>
        <w:t xml:space="preserve">tabilization and upgrading works of unpaved </w:t>
      </w:r>
      <w:r w:rsidR="00C13E94" w:rsidRPr="00D256B1">
        <w:rPr>
          <w:rFonts w:ascii="Times New Roman" w:hAnsi="Times New Roman"/>
          <w:bCs/>
          <w:sz w:val="24"/>
          <w:szCs w:val="24"/>
        </w:rPr>
        <w:t xml:space="preserve">leftover </w:t>
      </w:r>
      <w:r w:rsidR="0011744C" w:rsidRPr="00D256B1">
        <w:rPr>
          <w:rFonts w:ascii="Times New Roman" w:hAnsi="Times New Roman"/>
          <w:bCs/>
          <w:sz w:val="24"/>
          <w:szCs w:val="24"/>
        </w:rPr>
        <w:t xml:space="preserve">RSDP road sections as their income </w:t>
      </w:r>
      <w:r w:rsidR="00864A40" w:rsidRPr="00D256B1">
        <w:rPr>
          <w:rFonts w:ascii="Times New Roman" w:hAnsi="Times New Roman"/>
          <w:bCs/>
          <w:sz w:val="24"/>
          <w:szCs w:val="24"/>
        </w:rPr>
        <w:t>generation an</w:t>
      </w:r>
      <w:r w:rsidR="00C13E94" w:rsidRPr="00D256B1">
        <w:rPr>
          <w:rFonts w:ascii="Times New Roman" w:hAnsi="Times New Roman"/>
          <w:bCs/>
          <w:sz w:val="24"/>
          <w:szCs w:val="24"/>
        </w:rPr>
        <w:t>d livelihood restoration</w:t>
      </w:r>
      <w:r w:rsidR="00864A40" w:rsidRPr="00D256B1">
        <w:rPr>
          <w:rFonts w:ascii="Times New Roman" w:hAnsi="Times New Roman"/>
          <w:bCs/>
          <w:sz w:val="24"/>
          <w:szCs w:val="24"/>
        </w:rPr>
        <w:t>.</w:t>
      </w:r>
      <w:r w:rsidR="006A5E2D" w:rsidRPr="00D256B1">
        <w:rPr>
          <w:rFonts w:ascii="Times New Roman" w:hAnsi="Times New Roman"/>
          <w:bCs/>
          <w:sz w:val="24"/>
          <w:szCs w:val="24"/>
        </w:rPr>
        <w:t xml:space="preserve"> </w:t>
      </w:r>
      <w:r w:rsidR="00814AB3" w:rsidRPr="00D256B1">
        <w:rPr>
          <w:rFonts w:ascii="Times New Roman" w:hAnsi="Times New Roman"/>
          <w:bCs/>
          <w:sz w:val="24"/>
          <w:szCs w:val="24"/>
        </w:rPr>
        <w:t>As per this common opinion between project and vulnerable PAFs</w:t>
      </w:r>
      <w:r w:rsidR="00D256B1" w:rsidRPr="00D256B1">
        <w:rPr>
          <w:rFonts w:ascii="Times New Roman" w:hAnsi="Times New Roman"/>
          <w:bCs/>
          <w:sz w:val="24"/>
          <w:szCs w:val="24"/>
        </w:rPr>
        <w:t>, there</w:t>
      </w:r>
      <w:r w:rsidR="00814AB3" w:rsidRPr="00D256B1">
        <w:rPr>
          <w:rFonts w:ascii="Times New Roman" w:hAnsi="Times New Roman"/>
          <w:bCs/>
          <w:sz w:val="24"/>
          <w:szCs w:val="24"/>
        </w:rPr>
        <w:t xml:space="preserve"> is no need of separate budget headings</w:t>
      </w:r>
      <w:r w:rsidR="00002254" w:rsidRPr="00D256B1">
        <w:rPr>
          <w:rFonts w:ascii="Times New Roman" w:hAnsi="Times New Roman"/>
          <w:bCs/>
          <w:sz w:val="24"/>
          <w:szCs w:val="24"/>
        </w:rPr>
        <w:t xml:space="preserve"> and the </w:t>
      </w:r>
      <w:r w:rsidR="00814AB3" w:rsidRPr="00D256B1">
        <w:rPr>
          <w:rFonts w:ascii="Times New Roman" w:hAnsi="Times New Roman"/>
          <w:bCs/>
          <w:sz w:val="24"/>
          <w:szCs w:val="24"/>
        </w:rPr>
        <w:t>VCDP</w:t>
      </w:r>
      <w:r w:rsidR="00002254" w:rsidRPr="00D256B1">
        <w:rPr>
          <w:rFonts w:ascii="Times New Roman" w:hAnsi="Times New Roman"/>
          <w:bCs/>
          <w:sz w:val="24"/>
          <w:szCs w:val="24"/>
        </w:rPr>
        <w:t xml:space="preserve"> will be implemented according to agreed designed plan.</w:t>
      </w:r>
    </w:p>
    <w:p w:rsidR="00F223AF" w:rsidRPr="00D256B1" w:rsidRDefault="00C062AE" w:rsidP="00662A30">
      <w:pPr>
        <w:pStyle w:val="Heading1"/>
        <w:jc w:val="left"/>
        <w:rPr>
          <w:b/>
          <w:bCs/>
          <w:sz w:val="28"/>
          <w:szCs w:val="28"/>
        </w:rPr>
      </w:pPr>
      <w:bookmarkStart w:id="5" w:name="_Toc532810820"/>
      <w:bookmarkStart w:id="6" w:name="_Toc532815611"/>
      <w:r w:rsidRPr="00D256B1">
        <w:rPr>
          <w:b/>
          <w:bCs/>
          <w:sz w:val="28"/>
          <w:szCs w:val="28"/>
        </w:rPr>
        <w:t xml:space="preserve">2. </w:t>
      </w:r>
      <w:r w:rsidR="00F223AF" w:rsidRPr="00D256B1">
        <w:rPr>
          <w:b/>
          <w:bCs/>
          <w:sz w:val="28"/>
          <w:szCs w:val="28"/>
        </w:rPr>
        <w:t>Vulnerable Communities in Nepal</w:t>
      </w:r>
      <w:bookmarkEnd w:id="5"/>
      <w:bookmarkEnd w:id="6"/>
      <w:r w:rsidR="00F223AF" w:rsidRPr="00D256B1">
        <w:rPr>
          <w:b/>
          <w:bCs/>
          <w:sz w:val="28"/>
          <w:szCs w:val="28"/>
        </w:rPr>
        <w:t xml:space="preserve"> </w:t>
      </w:r>
    </w:p>
    <w:p w:rsidR="00F223AF" w:rsidRPr="00F223AF" w:rsidRDefault="00F223AF" w:rsidP="00C062AE">
      <w:pPr>
        <w:autoSpaceDE w:val="0"/>
        <w:autoSpaceDN w:val="0"/>
        <w:adjustRightInd w:val="0"/>
        <w:spacing w:before="120" w:after="120"/>
        <w:jc w:val="both"/>
        <w:rPr>
          <w:rFonts w:ascii="Times New Roman" w:hAnsi="Times New Roman" w:cs="Times New Roman"/>
          <w:sz w:val="24"/>
          <w:szCs w:val="24"/>
        </w:rPr>
      </w:pPr>
      <w:r w:rsidRPr="00F223AF">
        <w:rPr>
          <w:rFonts w:ascii="Times New Roman" w:hAnsi="Times New Roman" w:cs="Times New Roman"/>
          <w:sz w:val="24"/>
          <w:szCs w:val="24"/>
        </w:rPr>
        <w:t>In the context of Nepal, vulnerable community means communities living in a remote location who are commonly landless, marginal farmers living below subsistence level and often ex-</w:t>
      </w:r>
      <w:r w:rsidRPr="00F223AF">
        <w:rPr>
          <w:rFonts w:ascii="Times New Roman" w:hAnsi="Times New Roman" w:cs="Times New Roman"/>
          <w:i/>
          <w:iCs/>
          <w:sz w:val="24"/>
          <w:szCs w:val="24"/>
        </w:rPr>
        <w:lastRenderedPageBreak/>
        <w:t>kamaias bonded</w:t>
      </w:r>
      <w:r w:rsidRPr="00F223AF">
        <w:rPr>
          <w:rFonts w:ascii="Times New Roman" w:hAnsi="Times New Roman" w:cs="Times New Roman"/>
          <w:sz w:val="24"/>
          <w:szCs w:val="24"/>
        </w:rPr>
        <w:t xml:space="preserve"> laborers’). Moreover, these groups have no or limited access to public resources, and they almost never participate in national planning, policy, and do not partake in decision making processes or in development initiatives. As a result, their risk of falling below the income poverty line is extraordinarily high. Formal and informal studies reveal that most of the </w:t>
      </w:r>
      <w:r w:rsidRPr="00F223AF">
        <w:rPr>
          <w:rFonts w:ascii="Times New Roman" w:hAnsi="Times New Roman" w:cs="Times New Roman"/>
          <w:i/>
          <w:iCs/>
          <w:sz w:val="24"/>
          <w:szCs w:val="24"/>
        </w:rPr>
        <w:t xml:space="preserve">Janajati, Adhibasi, Dalit </w:t>
      </w:r>
      <w:r w:rsidRPr="00F223AF">
        <w:rPr>
          <w:rFonts w:ascii="Times New Roman" w:hAnsi="Times New Roman" w:cs="Times New Roman"/>
          <w:sz w:val="24"/>
          <w:szCs w:val="24"/>
        </w:rPr>
        <w:t xml:space="preserve">and generally women fall under the category of vulnerable persons in Nepal. This is also reflected in the Government’s Tenth Plan (see Chapter 3) which recognizes women, disabled, ethnic minorities and Dalit groups as the prominent poor and marginalized groups. Women in all social groups and regions have been proven as more disadvantaged than their male counterpart and even among women, widows, separated divorced and women headed households </w:t>
      </w:r>
      <w:r w:rsidR="00C062AE">
        <w:rPr>
          <w:rFonts w:ascii="Times New Roman" w:hAnsi="Times New Roman" w:cs="Times New Roman"/>
          <w:sz w:val="24"/>
          <w:szCs w:val="24"/>
        </w:rPr>
        <w:t>are particularly disadvantaged.</w:t>
      </w:r>
    </w:p>
    <w:p w:rsidR="00F223AF" w:rsidRPr="00F223AF" w:rsidRDefault="00C062AE" w:rsidP="00F223AF">
      <w:pPr>
        <w:spacing w:before="120" w:after="120"/>
        <w:ind w:right="-7"/>
        <w:jc w:val="both"/>
        <w:rPr>
          <w:rFonts w:ascii="Times New Roman" w:hAnsi="Times New Roman" w:cs="Times New Roman"/>
          <w:sz w:val="24"/>
          <w:szCs w:val="24"/>
        </w:rPr>
      </w:pPr>
      <w:r>
        <w:rPr>
          <w:rFonts w:ascii="Times New Roman" w:hAnsi="Times New Roman" w:cs="Times New Roman"/>
          <w:sz w:val="24"/>
          <w:szCs w:val="24"/>
        </w:rPr>
        <w:t xml:space="preserve">As </w:t>
      </w:r>
      <w:r w:rsidR="00F223AF" w:rsidRPr="00F223AF">
        <w:rPr>
          <w:rFonts w:ascii="Times New Roman" w:hAnsi="Times New Roman" w:cs="Times New Roman"/>
          <w:sz w:val="24"/>
          <w:szCs w:val="24"/>
        </w:rPr>
        <w:t>recognized by NEFIN as highly marginalized/endangered at present but the numbe</w:t>
      </w:r>
      <w:r w:rsidR="002829D1">
        <w:rPr>
          <w:rFonts w:ascii="Times New Roman" w:hAnsi="Times New Roman" w:cs="Times New Roman"/>
          <w:sz w:val="24"/>
          <w:szCs w:val="24"/>
        </w:rPr>
        <w:t>r may be revised in higher side</w:t>
      </w:r>
      <w:r w:rsidR="00F223AF" w:rsidRPr="00F223AF">
        <w:rPr>
          <w:rFonts w:ascii="Times New Roman" w:hAnsi="Times New Roman" w:cs="Times New Roman"/>
          <w:sz w:val="24"/>
          <w:szCs w:val="24"/>
        </w:rPr>
        <w:t xml:space="preserve"> would be defined as Indigenous Peoples (IPs) for the purpose of this project. They include: </w:t>
      </w:r>
    </w:p>
    <w:p w:rsidR="00F223AF" w:rsidRPr="00F223AF" w:rsidRDefault="00F223AF" w:rsidP="00F223AF">
      <w:pPr>
        <w:tabs>
          <w:tab w:val="left" w:pos="2070"/>
        </w:tabs>
        <w:spacing w:before="120" w:after="120"/>
        <w:ind w:left="2070" w:right="-7" w:hanging="2070"/>
        <w:jc w:val="both"/>
        <w:rPr>
          <w:rFonts w:ascii="Times New Roman" w:hAnsi="Times New Roman" w:cs="Times New Roman"/>
          <w:sz w:val="24"/>
          <w:szCs w:val="24"/>
        </w:rPr>
      </w:pPr>
      <w:r w:rsidRPr="00F223AF">
        <w:rPr>
          <w:rFonts w:ascii="Times New Roman" w:hAnsi="Times New Roman" w:cs="Times New Roman"/>
          <w:b/>
          <w:sz w:val="24"/>
          <w:szCs w:val="24"/>
        </w:rPr>
        <w:t>Mountain Districts</w:t>
      </w:r>
      <w:r w:rsidRPr="00F223AF">
        <w:rPr>
          <w:rFonts w:ascii="Times New Roman" w:hAnsi="Times New Roman" w:cs="Times New Roman"/>
          <w:sz w:val="24"/>
          <w:szCs w:val="24"/>
        </w:rPr>
        <w:t>:</w:t>
      </w:r>
      <w:r w:rsidRPr="00F223AF">
        <w:rPr>
          <w:rFonts w:ascii="Times New Roman" w:hAnsi="Times New Roman" w:cs="Times New Roman"/>
          <w:sz w:val="24"/>
          <w:szCs w:val="24"/>
        </w:rPr>
        <w:tab/>
        <w:t>Lhomi-Singsa, Siyar, and Thudam (3 groups)</w:t>
      </w:r>
    </w:p>
    <w:p w:rsidR="00F223AF" w:rsidRPr="00F223AF" w:rsidRDefault="00F223AF" w:rsidP="00F223AF">
      <w:pPr>
        <w:tabs>
          <w:tab w:val="left" w:pos="2070"/>
        </w:tabs>
        <w:spacing w:before="120" w:after="120"/>
        <w:ind w:left="2070" w:right="-7" w:hanging="2070"/>
        <w:jc w:val="both"/>
        <w:rPr>
          <w:rFonts w:ascii="Times New Roman" w:hAnsi="Times New Roman" w:cs="Times New Roman"/>
          <w:sz w:val="24"/>
          <w:szCs w:val="24"/>
        </w:rPr>
      </w:pPr>
      <w:r w:rsidRPr="00F223AF">
        <w:rPr>
          <w:rFonts w:ascii="Times New Roman" w:hAnsi="Times New Roman" w:cs="Times New Roman"/>
          <w:b/>
          <w:sz w:val="24"/>
          <w:szCs w:val="24"/>
        </w:rPr>
        <w:t>Hill Districts</w:t>
      </w:r>
      <w:r w:rsidRPr="00F223AF">
        <w:rPr>
          <w:rFonts w:ascii="Times New Roman" w:hAnsi="Times New Roman" w:cs="Times New Roman"/>
          <w:sz w:val="24"/>
          <w:szCs w:val="24"/>
        </w:rPr>
        <w:t>:</w:t>
      </w:r>
      <w:r w:rsidRPr="00F223AF">
        <w:rPr>
          <w:rFonts w:ascii="Times New Roman" w:hAnsi="Times New Roman" w:cs="Times New Roman"/>
          <w:sz w:val="24"/>
          <w:szCs w:val="24"/>
        </w:rPr>
        <w:tab/>
        <w:t>Baramu, Chepang, Hayu, Kusunda, Lepcha, Raute, Surel and Thami (9 groups)</w:t>
      </w:r>
    </w:p>
    <w:p w:rsidR="00F223AF" w:rsidRPr="00F223AF" w:rsidRDefault="00F223AF" w:rsidP="00F223AF">
      <w:pPr>
        <w:tabs>
          <w:tab w:val="left" w:pos="2070"/>
        </w:tabs>
        <w:spacing w:before="120" w:after="120"/>
        <w:ind w:left="2070" w:right="-7" w:hanging="2070"/>
        <w:jc w:val="both"/>
        <w:rPr>
          <w:rFonts w:ascii="Times New Roman" w:hAnsi="Times New Roman" w:cs="Times New Roman"/>
          <w:sz w:val="24"/>
          <w:szCs w:val="24"/>
        </w:rPr>
      </w:pPr>
      <w:r w:rsidRPr="00F223AF">
        <w:rPr>
          <w:rFonts w:ascii="Times New Roman" w:hAnsi="Times New Roman" w:cs="Times New Roman"/>
          <w:b/>
          <w:sz w:val="24"/>
          <w:szCs w:val="24"/>
        </w:rPr>
        <w:t>Inner Terai Districts</w:t>
      </w:r>
      <w:r w:rsidRPr="00F223AF">
        <w:rPr>
          <w:rFonts w:ascii="Times New Roman" w:hAnsi="Times New Roman" w:cs="Times New Roman"/>
          <w:sz w:val="24"/>
          <w:szCs w:val="24"/>
        </w:rPr>
        <w:t>:</w:t>
      </w:r>
      <w:r w:rsidRPr="00F223AF">
        <w:rPr>
          <w:rFonts w:ascii="Times New Roman" w:hAnsi="Times New Roman" w:cs="Times New Roman"/>
          <w:sz w:val="24"/>
          <w:szCs w:val="24"/>
        </w:rPr>
        <w:tab/>
        <w:t>Bote, Bankariya, Danuar, Majhi and Raji (4 groups)</w:t>
      </w:r>
    </w:p>
    <w:p w:rsidR="00F223AF" w:rsidRPr="00F223AF" w:rsidRDefault="00F223AF" w:rsidP="00F223AF">
      <w:pPr>
        <w:tabs>
          <w:tab w:val="left" w:pos="2070"/>
        </w:tabs>
        <w:spacing w:before="120" w:after="120"/>
        <w:ind w:left="2070" w:right="-7" w:hanging="2070"/>
        <w:jc w:val="both"/>
        <w:rPr>
          <w:rFonts w:ascii="Times New Roman" w:hAnsi="Times New Roman" w:cs="Times New Roman"/>
          <w:sz w:val="24"/>
          <w:szCs w:val="24"/>
        </w:rPr>
      </w:pPr>
      <w:r w:rsidRPr="00F223AF">
        <w:rPr>
          <w:rFonts w:ascii="Times New Roman" w:hAnsi="Times New Roman" w:cs="Times New Roman"/>
          <w:b/>
          <w:sz w:val="24"/>
          <w:szCs w:val="24"/>
        </w:rPr>
        <w:t>Terai Districts</w:t>
      </w:r>
      <w:r w:rsidRPr="00F223AF">
        <w:rPr>
          <w:rFonts w:ascii="Times New Roman" w:hAnsi="Times New Roman" w:cs="Times New Roman"/>
          <w:sz w:val="24"/>
          <w:szCs w:val="24"/>
        </w:rPr>
        <w:t>:</w:t>
      </w:r>
      <w:r w:rsidRPr="00F223AF">
        <w:rPr>
          <w:rFonts w:ascii="Times New Roman" w:hAnsi="Times New Roman" w:cs="Times New Roman"/>
          <w:sz w:val="24"/>
          <w:szCs w:val="24"/>
        </w:rPr>
        <w:tab/>
        <w:t>Dhanuk, Jangad/Dhangad/Urau, Khadiya, Kisan, Kusbadiya; Satar/Santhal, Meche and Munda (8 groups)</w:t>
      </w:r>
    </w:p>
    <w:p w:rsidR="00F223AF" w:rsidRPr="00F223AF" w:rsidRDefault="00F223AF" w:rsidP="00662A30">
      <w:pPr>
        <w:pStyle w:val="Heading2"/>
      </w:pPr>
      <w:bookmarkStart w:id="7" w:name="_Toc346022437"/>
      <w:bookmarkStart w:id="8" w:name="_Toc532815612"/>
      <w:r w:rsidRPr="00F223AF">
        <w:t xml:space="preserve">Table </w:t>
      </w:r>
      <w:r w:rsidR="00030EC1">
        <w:t>2</w:t>
      </w:r>
      <w:r w:rsidRPr="00F223AF">
        <w:t>.1: Classification of Vulnerable Groups/Janajaties in Nepal</w:t>
      </w:r>
      <w:bookmarkEnd w:id="7"/>
      <w:bookmarkEnd w:id="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27"/>
        <w:gridCol w:w="6567"/>
      </w:tblGrid>
      <w:tr w:rsidR="00F223AF" w:rsidRPr="00F223AF" w:rsidTr="00DB2557">
        <w:trPr>
          <w:trHeight w:val="845"/>
        </w:trPr>
        <w:tc>
          <w:tcPr>
            <w:tcW w:w="2627" w:type="dxa"/>
            <w:vAlign w:val="center"/>
          </w:tcPr>
          <w:p w:rsidR="00F223AF" w:rsidRPr="00B0215A" w:rsidRDefault="00F223AF" w:rsidP="00FD0942">
            <w:pPr>
              <w:autoSpaceDE w:val="0"/>
              <w:autoSpaceDN w:val="0"/>
              <w:adjustRightInd w:val="0"/>
              <w:rPr>
                <w:rFonts w:ascii="Times New Roman" w:hAnsi="Times New Roman" w:cs="Times New Roman"/>
              </w:rPr>
            </w:pPr>
            <w:r w:rsidRPr="00B0215A">
              <w:rPr>
                <w:rFonts w:ascii="Times New Roman" w:hAnsi="Times New Roman" w:cs="Times New Roman"/>
              </w:rPr>
              <w:t>Endangered</w:t>
            </w:r>
          </w:p>
          <w:p w:rsidR="00F223AF" w:rsidRPr="00B0215A" w:rsidRDefault="00F223AF" w:rsidP="00FD0942">
            <w:pPr>
              <w:ind w:right="123"/>
              <w:rPr>
                <w:rFonts w:ascii="Times New Roman" w:hAnsi="Times New Roman" w:cs="Times New Roman"/>
              </w:rPr>
            </w:pPr>
            <w:r w:rsidRPr="00B0215A">
              <w:rPr>
                <w:rFonts w:ascii="Times New Roman" w:hAnsi="Times New Roman" w:cs="Times New Roman"/>
              </w:rPr>
              <w:t>Groups</w:t>
            </w:r>
          </w:p>
        </w:tc>
        <w:tc>
          <w:tcPr>
            <w:tcW w:w="6567" w:type="dxa"/>
            <w:vAlign w:val="center"/>
          </w:tcPr>
          <w:p w:rsidR="00F223AF" w:rsidRPr="00B0215A" w:rsidRDefault="00F223AF" w:rsidP="00FD0942">
            <w:pPr>
              <w:autoSpaceDE w:val="0"/>
              <w:autoSpaceDN w:val="0"/>
              <w:adjustRightInd w:val="0"/>
              <w:rPr>
                <w:rFonts w:ascii="Times New Roman" w:hAnsi="Times New Roman" w:cs="Times New Roman"/>
              </w:rPr>
            </w:pPr>
            <w:r w:rsidRPr="00B0215A">
              <w:rPr>
                <w:rFonts w:ascii="Times New Roman" w:hAnsi="Times New Roman" w:cs="Times New Roman"/>
              </w:rPr>
              <w:t>Bankariya, Kusunda, Kushbadia, Raute, Surel, Hayu, Raji, Kisan,</w:t>
            </w:r>
          </w:p>
          <w:p w:rsidR="00F223AF" w:rsidRPr="00B0215A" w:rsidRDefault="00F223AF" w:rsidP="00FD0942">
            <w:pPr>
              <w:ind w:right="123"/>
              <w:rPr>
                <w:rFonts w:ascii="Times New Roman" w:hAnsi="Times New Roman" w:cs="Times New Roman"/>
              </w:rPr>
            </w:pPr>
            <w:r w:rsidRPr="00B0215A">
              <w:rPr>
                <w:rFonts w:ascii="Times New Roman" w:hAnsi="Times New Roman" w:cs="Times New Roman"/>
              </w:rPr>
              <w:t>Lepcha, Meche (10 groups)</w:t>
            </w:r>
          </w:p>
        </w:tc>
      </w:tr>
      <w:tr w:rsidR="00F223AF" w:rsidRPr="00F223AF" w:rsidTr="00FD0942">
        <w:trPr>
          <w:trHeight w:val="702"/>
        </w:trPr>
        <w:tc>
          <w:tcPr>
            <w:tcW w:w="2627" w:type="dxa"/>
            <w:vAlign w:val="center"/>
          </w:tcPr>
          <w:p w:rsidR="00F223AF" w:rsidRPr="00B0215A" w:rsidRDefault="00F223AF" w:rsidP="00FD0942">
            <w:pPr>
              <w:autoSpaceDE w:val="0"/>
              <w:autoSpaceDN w:val="0"/>
              <w:adjustRightInd w:val="0"/>
              <w:rPr>
                <w:rFonts w:ascii="Times New Roman" w:hAnsi="Times New Roman" w:cs="Times New Roman"/>
              </w:rPr>
            </w:pPr>
            <w:r w:rsidRPr="00B0215A">
              <w:rPr>
                <w:rFonts w:ascii="Times New Roman" w:hAnsi="Times New Roman" w:cs="Times New Roman"/>
              </w:rPr>
              <w:t>Highly Marginalized</w:t>
            </w:r>
          </w:p>
          <w:p w:rsidR="00F223AF" w:rsidRPr="00B0215A" w:rsidRDefault="00F223AF" w:rsidP="00FD0942">
            <w:pPr>
              <w:ind w:right="123"/>
              <w:rPr>
                <w:rFonts w:ascii="Times New Roman" w:hAnsi="Times New Roman" w:cs="Times New Roman"/>
              </w:rPr>
            </w:pPr>
            <w:r w:rsidRPr="00B0215A">
              <w:rPr>
                <w:rFonts w:ascii="Times New Roman" w:hAnsi="Times New Roman" w:cs="Times New Roman"/>
              </w:rPr>
              <w:t>Groups</w:t>
            </w:r>
          </w:p>
        </w:tc>
        <w:tc>
          <w:tcPr>
            <w:tcW w:w="6567" w:type="dxa"/>
            <w:vAlign w:val="center"/>
          </w:tcPr>
          <w:p w:rsidR="00F223AF" w:rsidRPr="00B0215A" w:rsidRDefault="00F223AF" w:rsidP="00FD0942">
            <w:pPr>
              <w:autoSpaceDE w:val="0"/>
              <w:autoSpaceDN w:val="0"/>
              <w:adjustRightInd w:val="0"/>
              <w:rPr>
                <w:rFonts w:ascii="Times New Roman" w:hAnsi="Times New Roman" w:cs="Times New Roman"/>
              </w:rPr>
            </w:pPr>
            <w:r w:rsidRPr="00B0215A">
              <w:rPr>
                <w:rFonts w:ascii="Times New Roman" w:hAnsi="Times New Roman" w:cs="Times New Roman"/>
              </w:rPr>
              <w:t>Santhal, Jhangad, Chepang, Thami, Majhi, Bote, Dhanuk</w:t>
            </w:r>
          </w:p>
          <w:p w:rsidR="00F223AF" w:rsidRPr="00B0215A" w:rsidRDefault="00F223AF" w:rsidP="00FD0942">
            <w:pPr>
              <w:autoSpaceDE w:val="0"/>
              <w:autoSpaceDN w:val="0"/>
              <w:adjustRightInd w:val="0"/>
              <w:rPr>
                <w:rFonts w:ascii="Times New Roman" w:hAnsi="Times New Roman" w:cs="Times New Roman"/>
              </w:rPr>
            </w:pPr>
            <w:r w:rsidRPr="00B0215A">
              <w:rPr>
                <w:rFonts w:ascii="Times New Roman" w:hAnsi="Times New Roman" w:cs="Times New Roman"/>
              </w:rPr>
              <w:t>(Rajbansi), Lhomi (Singsawa), Thudamba, Siyar (Chumba),</w:t>
            </w:r>
          </w:p>
          <w:p w:rsidR="00F223AF" w:rsidRPr="00B0215A" w:rsidRDefault="00F223AF" w:rsidP="00FD0942">
            <w:pPr>
              <w:ind w:right="123"/>
              <w:rPr>
                <w:rFonts w:ascii="Times New Roman" w:hAnsi="Times New Roman" w:cs="Times New Roman"/>
              </w:rPr>
            </w:pPr>
            <w:r w:rsidRPr="00B0215A">
              <w:rPr>
                <w:rFonts w:ascii="Times New Roman" w:hAnsi="Times New Roman" w:cs="Times New Roman"/>
              </w:rPr>
              <w:t>Baramu, Danuwar (12 groups)</w:t>
            </w:r>
          </w:p>
        </w:tc>
      </w:tr>
      <w:tr w:rsidR="00F223AF" w:rsidRPr="00F223AF" w:rsidTr="00B0215A">
        <w:trPr>
          <w:trHeight w:val="1547"/>
        </w:trPr>
        <w:tc>
          <w:tcPr>
            <w:tcW w:w="2627" w:type="dxa"/>
            <w:vAlign w:val="center"/>
          </w:tcPr>
          <w:p w:rsidR="00F223AF" w:rsidRPr="00B0215A" w:rsidRDefault="00F223AF" w:rsidP="00FD0942">
            <w:pPr>
              <w:autoSpaceDE w:val="0"/>
              <w:autoSpaceDN w:val="0"/>
              <w:adjustRightInd w:val="0"/>
              <w:rPr>
                <w:rFonts w:ascii="Times New Roman" w:hAnsi="Times New Roman" w:cs="Times New Roman"/>
              </w:rPr>
            </w:pPr>
            <w:r w:rsidRPr="00B0215A">
              <w:rPr>
                <w:rFonts w:ascii="Times New Roman" w:hAnsi="Times New Roman" w:cs="Times New Roman"/>
              </w:rPr>
              <w:t>Marginalized</w:t>
            </w:r>
          </w:p>
          <w:p w:rsidR="00F223AF" w:rsidRPr="00B0215A" w:rsidRDefault="00F223AF" w:rsidP="00FD0942">
            <w:pPr>
              <w:ind w:right="123"/>
              <w:rPr>
                <w:rFonts w:ascii="Times New Roman" w:hAnsi="Times New Roman" w:cs="Times New Roman"/>
              </w:rPr>
            </w:pPr>
            <w:r w:rsidRPr="00B0215A">
              <w:rPr>
                <w:rFonts w:ascii="Times New Roman" w:hAnsi="Times New Roman" w:cs="Times New Roman"/>
              </w:rPr>
              <w:t>Groups</w:t>
            </w:r>
          </w:p>
        </w:tc>
        <w:tc>
          <w:tcPr>
            <w:tcW w:w="6567" w:type="dxa"/>
            <w:vAlign w:val="center"/>
          </w:tcPr>
          <w:p w:rsidR="00F223AF" w:rsidRPr="00B0215A" w:rsidRDefault="00F223AF" w:rsidP="00FD0942">
            <w:pPr>
              <w:autoSpaceDE w:val="0"/>
              <w:autoSpaceDN w:val="0"/>
              <w:adjustRightInd w:val="0"/>
              <w:rPr>
                <w:rFonts w:ascii="Times New Roman" w:hAnsi="Times New Roman" w:cs="Times New Roman"/>
              </w:rPr>
            </w:pPr>
            <w:r w:rsidRPr="00B0215A">
              <w:rPr>
                <w:rFonts w:ascii="Times New Roman" w:hAnsi="Times New Roman" w:cs="Times New Roman"/>
              </w:rPr>
              <w:t>Sunuwar, Tharu, Tamang, Bhujel, Kumal, Rajbansi (Koch),</w:t>
            </w:r>
          </w:p>
          <w:p w:rsidR="00F223AF" w:rsidRPr="00B0215A" w:rsidRDefault="00F223AF" w:rsidP="00FD0942">
            <w:pPr>
              <w:autoSpaceDE w:val="0"/>
              <w:autoSpaceDN w:val="0"/>
              <w:adjustRightInd w:val="0"/>
              <w:rPr>
                <w:rFonts w:ascii="Times New Roman" w:hAnsi="Times New Roman" w:cs="Times New Roman"/>
              </w:rPr>
            </w:pPr>
            <w:r w:rsidRPr="00B0215A">
              <w:rPr>
                <w:rFonts w:ascii="Times New Roman" w:hAnsi="Times New Roman" w:cs="Times New Roman"/>
              </w:rPr>
              <w:t>Gangai, Dhimal, Bhote, Darai, Tajpuria, Pahari, Dhokpya</w:t>
            </w:r>
          </w:p>
          <w:p w:rsidR="00F223AF" w:rsidRPr="00B0215A" w:rsidRDefault="00F223AF" w:rsidP="00FD0942">
            <w:pPr>
              <w:autoSpaceDE w:val="0"/>
              <w:autoSpaceDN w:val="0"/>
              <w:adjustRightInd w:val="0"/>
              <w:rPr>
                <w:rFonts w:ascii="Times New Roman" w:hAnsi="Times New Roman" w:cs="Times New Roman"/>
              </w:rPr>
            </w:pPr>
            <w:r w:rsidRPr="00B0215A">
              <w:rPr>
                <w:rFonts w:ascii="Times New Roman" w:hAnsi="Times New Roman" w:cs="Times New Roman"/>
              </w:rPr>
              <w:t>(Topkegola), Dolpo, Free, Magal, Larke (Nupriba), Lhopa, Dura,</w:t>
            </w:r>
          </w:p>
          <w:p w:rsidR="00F223AF" w:rsidRPr="00B0215A" w:rsidRDefault="00F223AF" w:rsidP="00FD0942">
            <w:pPr>
              <w:ind w:right="123"/>
              <w:rPr>
                <w:rFonts w:ascii="Times New Roman" w:hAnsi="Times New Roman" w:cs="Times New Roman"/>
              </w:rPr>
            </w:pPr>
            <w:r w:rsidRPr="00B0215A">
              <w:rPr>
                <w:rFonts w:ascii="Times New Roman" w:hAnsi="Times New Roman" w:cs="Times New Roman"/>
              </w:rPr>
              <w:t>Walung (20 groups)</w:t>
            </w:r>
          </w:p>
        </w:tc>
      </w:tr>
      <w:tr w:rsidR="00F223AF" w:rsidRPr="00F223AF" w:rsidTr="00B0215A">
        <w:trPr>
          <w:trHeight w:val="1250"/>
        </w:trPr>
        <w:tc>
          <w:tcPr>
            <w:tcW w:w="2627" w:type="dxa"/>
            <w:vAlign w:val="center"/>
          </w:tcPr>
          <w:p w:rsidR="00F223AF" w:rsidRPr="00B0215A" w:rsidRDefault="00F223AF" w:rsidP="00FD0942">
            <w:pPr>
              <w:autoSpaceDE w:val="0"/>
              <w:autoSpaceDN w:val="0"/>
              <w:adjustRightInd w:val="0"/>
              <w:rPr>
                <w:rFonts w:ascii="Times New Roman" w:hAnsi="Times New Roman" w:cs="Times New Roman"/>
              </w:rPr>
            </w:pPr>
            <w:r w:rsidRPr="00B0215A">
              <w:rPr>
                <w:rFonts w:ascii="Times New Roman" w:hAnsi="Times New Roman" w:cs="Times New Roman"/>
              </w:rPr>
              <w:t>Disadvantaged</w:t>
            </w:r>
          </w:p>
          <w:p w:rsidR="00F223AF" w:rsidRPr="00B0215A" w:rsidRDefault="00F223AF" w:rsidP="00FD0942">
            <w:pPr>
              <w:ind w:right="123"/>
              <w:rPr>
                <w:rFonts w:ascii="Times New Roman" w:hAnsi="Times New Roman" w:cs="Times New Roman"/>
              </w:rPr>
            </w:pPr>
            <w:r w:rsidRPr="00B0215A">
              <w:rPr>
                <w:rFonts w:ascii="Times New Roman" w:hAnsi="Times New Roman" w:cs="Times New Roman"/>
              </w:rPr>
              <w:t>Groups</w:t>
            </w:r>
          </w:p>
        </w:tc>
        <w:tc>
          <w:tcPr>
            <w:tcW w:w="6567" w:type="dxa"/>
            <w:vAlign w:val="center"/>
          </w:tcPr>
          <w:p w:rsidR="00F223AF" w:rsidRPr="00B0215A" w:rsidRDefault="00F223AF" w:rsidP="00FD0942">
            <w:pPr>
              <w:autoSpaceDE w:val="0"/>
              <w:autoSpaceDN w:val="0"/>
              <w:adjustRightInd w:val="0"/>
              <w:rPr>
                <w:rFonts w:ascii="Times New Roman" w:hAnsi="Times New Roman" w:cs="Times New Roman"/>
              </w:rPr>
            </w:pPr>
            <w:r w:rsidRPr="00B0215A">
              <w:rPr>
                <w:rFonts w:ascii="Times New Roman" w:hAnsi="Times New Roman" w:cs="Times New Roman"/>
              </w:rPr>
              <w:t>Jirel, Tangbe (Tangbetani), Hyolmo, Limbu, Yakkha, Rai,</w:t>
            </w:r>
          </w:p>
          <w:p w:rsidR="00F223AF" w:rsidRPr="00B0215A" w:rsidRDefault="00F223AF" w:rsidP="00FD0942">
            <w:pPr>
              <w:autoSpaceDE w:val="0"/>
              <w:autoSpaceDN w:val="0"/>
              <w:adjustRightInd w:val="0"/>
              <w:rPr>
                <w:rFonts w:ascii="Times New Roman" w:hAnsi="Times New Roman" w:cs="Times New Roman"/>
              </w:rPr>
            </w:pPr>
            <w:r w:rsidRPr="00B0215A">
              <w:rPr>
                <w:rFonts w:ascii="Times New Roman" w:hAnsi="Times New Roman" w:cs="Times New Roman"/>
              </w:rPr>
              <w:t>Chhantyal, Magar, Chhairotan, Tingaunle Thakali, Bahragaunle,</w:t>
            </w:r>
          </w:p>
          <w:p w:rsidR="00F223AF" w:rsidRPr="00B0215A" w:rsidRDefault="00F223AF" w:rsidP="00FD0942">
            <w:pPr>
              <w:ind w:right="123"/>
              <w:rPr>
                <w:rFonts w:ascii="Times New Roman" w:hAnsi="Times New Roman" w:cs="Times New Roman"/>
              </w:rPr>
            </w:pPr>
            <w:r w:rsidRPr="00B0215A">
              <w:rPr>
                <w:rFonts w:ascii="Times New Roman" w:hAnsi="Times New Roman" w:cs="Times New Roman"/>
              </w:rPr>
              <w:t>Byansi, Gurung, Marphali Thakali, Sherpa. (15 groups)</w:t>
            </w:r>
          </w:p>
        </w:tc>
      </w:tr>
      <w:tr w:rsidR="00F223AF" w:rsidRPr="00F223AF" w:rsidTr="00B0215A">
        <w:trPr>
          <w:trHeight w:val="125"/>
        </w:trPr>
        <w:tc>
          <w:tcPr>
            <w:tcW w:w="2627" w:type="dxa"/>
            <w:vAlign w:val="center"/>
          </w:tcPr>
          <w:p w:rsidR="00F223AF" w:rsidRPr="00B0215A" w:rsidRDefault="00F223AF" w:rsidP="00FD0942">
            <w:pPr>
              <w:ind w:right="123"/>
              <w:rPr>
                <w:rFonts w:ascii="Times New Roman" w:hAnsi="Times New Roman" w:cs="Times New Roman"/>
              </w:rPr>
            </w:pPr>
            <w:r w:rsidRPr="00B0215A">
              <w:rPr>
                <w:rFonts w:ascii="Times New Roman" w:hAnsi="Times New Roman" w:cs="Times New Roman"/>
              </w:rPr>
              <w:t>Advanced Groups</w:t>
            </w:r>
          </w:p>
        </w:tc>
        <w:tc>
          <w:tcPr>
            <w:tcW w:w="6567" w:type="dxa"/>
            <w:vAlign w:val="center"/>
          </w:tcPr>
          <w:p w:rsidR="00F223AF" w:rsidRPr="00B0215A" w:rsidRDefault="00F223AF" w:rsidP="00FD0942">
            <w:pPr>
              <w:ind w:right="123"/>
              <w:rPr>
                <w:rFonts w:ascii="Times New Roman" w:hAnsi="Times New Roman" w:cs="Times New Roman"/>
              </w:rPr>
            </w:pPr>
            <w:r w:rsidRPr="00B0215A">
              <w:rPr>
                <w:rFonts w:ascii="Times New Roman" w:hAnsi="Times New Roman" w:cs="Times New Roman"/>
              </w:rPr>
              <w:t>Newar, Thakali (2 groups)</w:t>
            </w:r>
          </w:p>
        </w:tc>
      </w:tr>
    </w:tbl>
    <w:p w:rsidR="00F223AF" w:rsidRPr="00C346CC" w:rsidRDefault="00F223AF" w:rsidP="00C346CC">
      <w:pPr>
        <w:ind w:right="123"/>
        <w:jc w:val="both"/>
        <w:rPr>
          <w:rFonts w:ascii="Times New Roman" w:hAnsi="Times New Roman" w:cs="Times New Roman"/>
          <w:i/>
          <w:sz w:val="16"/>
          <w:szCs w:val="16"/>
        </w:rPr>
      </w:pPr>
      <w:r w:rsidRPr="00C346CC">
        <w:rPr>
          <w:rFonts w:ascii="Times New Roman" w:hAnsi="Times New Roman" w:cs="Times New Roman"/>
          <w:i/>
          <w:sz w:val="16"/>
          <w:szCs w:val="16"/>
        </w:rPr>
        <w:t>Source: ESMF, DOR.</w:t>
      </w:r>
    </w:p>
    <w:p w:rsidR="00F223AF" w:rsidRPr="00D256B1" w:rsidRDefault="005917E4" w:rsidP="00662A30">
      <w:pPr>
        <w:pStyle w:val="Heading1"/>
        <w:jc w:val="left"/>
        <w:rPr>
          <w:b/>
          <w:bCs/>
          <w:sz w:val="28"/>
          <w:szCs w:val="28"/>
        </w:rPr>
      </w:pPr>
      <w:bookmarkStart w:id="9" w:name="_Toc353528783"/>
      <w:bookmarkStart w:id="10" w:name="_Toc532810821"/>
      <w:bookmarkStart w:id="11" w:name="_Toc532815613"/>
      <w:r w:rsidRPr="00D256B1">
        <w:rPr>
          <w:b/>
          <w:bCs/>
          <w:sz w:val="28"/>
          <w:szCs w:val="28"/>
        </w:rPr>
        <w:lastRenderedPageBreak/>
        <w:t xml:space="preserve">3. </w:t>
      </w:r>
      <w:r w:rsidR="00F223AF" w:rsidRPr="00D256B1">
        <w:rPr>
          <w:b/>
          <w:bCs/>
          <w:sz w:val="28"/>
          <w:szCs w:val="28"/>
        </w:rPr>
        <w:t>Relevant Legal Framework</w:t>
      </w:r>
      <w:bookmarkEnd w:id="9"/>
      <w:bookmarkEnd w:id="10"/>
      <w:bookmarkEnd w:id="11"/>
    </w:p>
    <w:p w:rsidR="00F223AF" w:rsidRPr="00F223AF" w:rsidRDefault="00F223AF" w:rsidP="00F223AF">
      <w:pPr>
        <w:spacing w:before="120" w:after="120"/>
        <w:ind w:right="27"/>
        <w:jc w:val="both"/>
        <w:rPr>
          <w:rFonts w:ascii="Times New Roman" w:hAnsi="Times New Roman" w:cs="Times New Roman"/>
          <w:sz w:val="24"/>
          <w:szCs w:val="24"/>
        </w:rPr>
      </w:pPr>
      <w:r w:rsidRPr="00F223AF">
        <w:rPr>
          <w:rFonts w:ascii="Times New Roman" w:hAnsi="Times New Roman" w:cs="Times New Roman"/>
          <w:sz w:val="24"/>
          <w:szCs w:val="24"/>
        </w:rPr>
        <w:t xml:space="preserve">After the peoples' movement 2062/63 inclusion has become hot issue at all the corner of country. The people have raised their voices for the elimination of exclusion on the ground of caste, sex, color and geographical access. The constitution declared in 2047 BS had provisioned for the betterment of Indigenous People. </w:t>
      </w:r>
    </w:p>
    <w:p w:rsidR="00F223AF" w:rsidRPr="00F223AF" w:rsidRDefault="00F223AF" w:rsidP="00F223AF">
      <w:pPr>
        <w:spacing w:before="120" w:after="120"/>
        <w:ind w:right="27"/>
        <w:jc w:val="both"/>
        <w:rPr>
          <w:rFonts w:ascii="Times New Roman" w:hAnsi="Times New Roman" w:cs="Times New Roman"/>
          <w:sz w:val="24"/>
          <w:szCs w:val="24"/>
        </w:rPr>
      </w:pPr>
      <w:r w:rsidRPr="00F223AF">
        <w:rPr>
          <w:rFonts w:ascii="Times New Roman" w:hAnsi="Times New Roman" w:cs="Times New Roman"/>
          <w:sz w:val="24"/>
          <w:szCs w:val="24"/>
        </w:rPr>
        <w:t xml:space="preserve">The Constitution of Nepal commits the government for the protection and development of IPs. For the welfare of Aadhivashi / Janajati, the government set up a National Committee for Development of Nationalities in 1997. The parliament passed a bill in 2002 for the formation of 'National Foundation for the Development of Indigenous Nationalities,' which came into existence in 2003 replacing the previous committee. This Foundation has been working for the preservation of the languages, cultures, and empowerment of the marginalized ethnic nationalities. </w:t>
      </w:r>
    </w:p>
    <w:p w:rsidR="00F223AF" w:rsidRPr="00F223AF" w:rsidRDefault="00F223AF" w:rsidP="00F223AF">
      <w:pPr>
        <w:spacing w:before="120" w:after="120"/>
        <w:ind w:right="27"/>
        <w:jc w:val="both"/>
        <w:rPr>
          <w:rFonts w:ascii="Times New Roman" w:hAnsi="Times New Roman" w:cs="Times New Roman"/>
          <w:sz w:val="24"/>
          <w:szCs w:val="24"/>
        </w:rPr>
      </w:pPr>
      <w:r w:rsidRPr="00F223AF">
        <w:rPr>
          <w:rFonts w:ascii="Times New Roman" w:hAnsi="Times New Roman" w:cs="Times New Roman"/>
          <w:sz w:val="24"/>
          <w:szCs w:val="24"/>
        </w:rPr>
        <w:t xml:space="preserve">The Three Year Interim Plan (TYIP) (2007-2010) includes the following policies for inclusive development of Aadhivashi/ Janajatis and other disadvantaged groups: (i) creating an environment for social inclusion; (ii) participation of disadvantaged groups in policy and decision making; (iii) developing special programs for disadvantaged groups; (iv) positive discrimination or reservation in education, employment, etc.; (v) protection of their culture, language, and knowledge; (vi) proportional representation in development; and (vii) making the country’s entire economic framework socially inclusive. </w:t>
      </w:r>
    </w:p>
    <w:p w:rsidR="00B832EE" w:rsidRPr="00F223AF" w:rsidRDefault="00F223AF" w:rsidP="00F223AF">
      <w:pPr>
        <w:spacing w:before="120" w:after="120"/>
        <w:ind w:right="-27"/>
        <w:jc w:val="both"/>
        <w:rPr>
          <w:rFonts w:ascii="Times New Roman" w:hAnsi="Times New Roman" w:cs="Times New Roman"/>
          <w:sz w:val="24"/>
          <w:szCs w:val="24"/>
        </w:rPr>
      </w:pPr>
      <w:r w:rsidRPr="00F223AF">
        <w:rPr>
          <w:rFonts w:ascii="Times New Roman" w:hAnsi="Times New Roman" w:cs="Times New Roman"/>
          <w:sz w:val="24"/>
          <w:szCs w:val="24"/>
        </w:rPr>
        <w:t>The following Acts and other legislative measures and policies have emphasized protection and promotion of indigenous peoples' knowledge and cultural heritage: NEFIN Act 2002, National Human Rights Action Plan 2005, Environmental Act 1997, and Forest Act 1993. In 1999, the Local Self-Governance Act was amended to give more power to the local political bodies, including authority to promote, preserve, and protect the IP's language, religion, culture, and their welfare.</w:t>
      </w:r>
      <w:r w:rsidR="001549CE">
        <w:rPr>
          <w:rFonts w:ascii="Times New Roman" w:hAnsi="Times New Roman" w:cs="Times New Roman"/>
          <w:sz w:val="24"/>
          <w:szCs w:val="24"/>
        </w:rPr>
        <w:t xml:space="preserve"> </w:t>
      </w:r>
      <w:r w:rsidR="00B832EE">
        <w:rPr>
          <w:rFonts w:ascii="Times New Roman" w:hAnsi="Times New Roman" w:cs="Times New Roman"/>
          <w:sz w:val="24"/>
          <w:szCs w:val="24"/>
        </w:rPr>
        <w:t>Recently the government of Nepal has formulated Land Acquisition, Rehabilitation</w:t>
      </w:r>
      <w:r w:rsidR="001549CE">
        <w:rPr>
          <w:rFonts w:ascii="Times New Roman" w:hAnsi="Times New Roman" w:cs="Times New Roman"/>
          <w:sz w:val="24"/>
          <w:szCs w:val="24"/>
        </w:rPr>
        <w:t xml:space="preserve"> </w:t>
      </w:r>
      <w:r w:rsidR="00B832EE">
        <w:rPr>
          <w:rFonts w:ascii="Times New Roman" w:hAnsi="Times New Roman" w:cs="Times New Roman"/>
          <w:sz w:val="24"/>
          <w:szCs w:val="24"/>
        </w:rPr>
        <w:t xml:space="preserve">and Resettlement policy 2071 to facilitate the land </w:t>
      </w:r>
      <w:r w:rsidR="001549CE">
        <w:rPr>
          <w:rFonts w:ascii="Times New Roman" w:hAnsi="Times New Roman" w:cs="Times New Roman"/>
          <w:sz w:val="24"/>
          <w:szCs w:val="24"/>
        </w:rPr>
        <w:t>acquisition</w:t>
      </w:r>
      <w:r w:rsidR="00B832EE">
        <w:rPr>
          <w:rFonts w:ascii="Times New Roman" w:hAnsi="Times New Roman" w:cs="Times New Roman"/>
          <w:sz w:val="24"/>
          <w:szCs w:val="24"/>
        </w:rPr>
        <w:t xml:space="preserve"> process for infrastructures project</w:t>
      </w:r>
      <w:r w:rsidR="001549CE">
        <w:rPr>
          <w:rFonts w:ascii="Times New Roman" w:hAnsi="Times New Roman" w:cs="Times New Roman"/>
          <w:sz w:val="24"/>
          <w:szCs w:val="24"/>
        </w:rPr>
        <w:t xml:space="preserve"> and additional support to vulnerable people.</w:t>
      </w:r>
    </w:p>
    <w:p w:rsidR="00F223AF" w:rsidRPr="00F223AF" w:rsidRDefault="00F223AF" w:rsidP="00F223AF">
      <w:pPr>
        <w:autoSpaceDE w:val="0"/>
        <w:autoSpaceDN w:val="0"/>
        <w:adjustRightInd w:val="0"/>
        <w:spacing w:before="120" w:after="120"/>
        <w:jc w:val="both"/>
        <w:rPr>
          <w:rFonts w:ascii="Times New Roman" w:hAnsi="Times New Roman" w:cs="Times New Roman"/>
          <w:sz w:val="24"/>
          <w:szCs w:val="24"/>
        </w:rPr>
      </w:pPr>
      <w:r w:rsidRPr="00F223AF">
        <w:rPr>
          <w:rFonts w:ascii="Times New Roman" w:hAnsi="Times New Roman" w:cs="Times New Roman"/>
          <w:sz w:val="24"/>
          <w:szCs w:val="24"/>
        </w:rPr>
        <w:t>The World Bank policy includes “the poor, women, and indigenous peoples, those less able to care for themselves (children, the elderly, and the disabled); and other groups not protected by national land compensation law (those without land use rights; host communities; and community members remaining in the original area after resettlement)” as vulnerable people’s communities. The ADB policy document on involuntary resettlement defines vulnerable groups as ‘those that fall below the poverty line, those without legal title to assets, household headed by women, indigenous people, ethnic minorities, and pastoralist.” These donor agencies have given major focus to provide special attention to the vulnerable communities during involuntary resettlement activities.</w:t>
      </w:r>
    </w:p>
    <w:p w:rsidR="00F223AF" w:rsidRPr="00D256B1" w:rsidRDefault="00E61D88" w:rsidP="00662A30">
      <w:pPr>
        <w:pStyle w:val="Heading1"/>
        <w:jc w:val="left"/>
        <w:rPr>
          <w:b/>
          <w:bCs/>
          <w:sz w:val="28"/>
          <w:szCs w:val="28"/>
        </w:rPr>
      </w:pPr>
      <w:bookmarkStart w:id="12" w:name="_Toc353528784"/>
      <w:bookmarkStart w:id="13" w:name="_Toc532810822"/>
      <w:bookmarkStart w:id="14" w:name="_Toc532815614"/>
      <w:r w:rsidRPr="00D256B1">
        <w:rPr>
          <w:b/>
          <w:bCs/>
          <w:sz w:val="28"/>
          <w:szCs w:val="28"/>
        </w:rPr>
        <w:t xml:space="preserve">4. </w:t>
      </w:r>
      <w:r w:rsidR="00F223AF" w:rsidRPr="00D256B1">
        <w:rPr>
          <w:b/>
          <w:bCs/>
          <w:sz w:val="28"/>
          <w:szCs w:val="28"/>
        </w:rPr>
        <w:t>The World Bank defines Indigenous Peoples (IPs) by the following criteria</w:t>
      </w:r>
      <w:bookmarkEnd w:id="12"/>
      <w:bookmarkEnd w:id="13"/>
      <w:bookmarkEnd w:id="14"/>
    </w:p>
    <w:p w:rsidR="00F223AF" w:rsidRPr="00F223AF" w:rsidRDefault="00F223AF" w:rsidP="00F223AF">
      <w:pPr>
        <w:pStyle w:val="ListBullet"/>
        <w:tabs>
          <w:tab w:val="clear" w:pos="360"/>
        </w:tabs>
        <w:spacing w:before="20" w:after="20"/>
        <w:ind w:left="1080"/>
        <w:contextualSpacing w:val="0"/>
        <w:rPr>
          <w:rFonts w:ascii="Times New Roman" w:eastAsia="Times New Roman" w:hAnsi="Times New Roman"/>
          <w:color w:val="000000"/>
          <w:sz w:val="24"/>
          <w:szCs w:val="24"/>
        </w:rPr>
      </w:pPr>
      <w:r w:rsidRPr="00F223AF">
        <w:rPr>
          <w:rFonts w:ascii="Times New Roman" w:eastAsia="Times New Roman" w:hAnsi="Times New Roman"/>
          <w:color w:val="000000"/>
          <w:sz w:val="24"/>
          <w:szCs w:val="24"/>
        </w:rPr>
        <w:t xml:space="preserve">Self-identification as members of a distinct indigenous cultural group and recognition of this identity by others; </w:t>
      </w:r>
    </w:p>
    <w:p w:rsidR="00F223AF" w:rsidRPr="00F223AF" w:rsidRDefault="00F223AF" w:rsidP="00F223AF">
      <w:pPr>
        <w:pStyle w:val="ListBullet"/>
        <w:tabs>
          <w:tab w:val="clear" w:pos="360"/>
        </w:tabs>
        <w:spacing w:before="20" w:after="20"/>
        <w:ind w:left="1080"/>
        <w:contextualSpacing w:val="0"/>
        <w:rPr>
          <w:rFonts w:ascii="Times New Roman" w:eastAsia="Times New Roman" w:hAnsi="Times New Roman"/>
          <w:color w:val="000000"/>
          <w:sz w:val="24"/>
          <w:szCs w:val="24"/>
        </w:rPr>
      </w:pPr>
      <w:r w:rsidRPr="00F223AF">
        <w:rPr>
          <w:rFonts w:ascii="Times New Roman" w:eastAsia="Times New Roman" w:hAnsi="Times New Roman"/>
          <w:color w:val="000000"/>
          <w:sz w:val="24"/>
          <w:szCs w:val="24"/>
        </w:rPr>
        <w:lastRenderedPageBreak/>
        <w:t xml:space="preserve">Collective attachment to geographically distinct habitats or ancestral territories in the project area and to the natural resources in these habitats and territories; </w:t>
      </w:r>
    </w:p>
    <w:p w:rsidR="00F223AF" w:rsidRPr="00F223AF" w:rsidRDefault="00F223AF" w:rsidP="00F223AF">
      <w:pPr>
        <w:pStyle w:val="ListBullet"/>
        <w:tabs>
          <w:tab w:val="clear" w:pos="360"/>
        </w:tabs>
        <w:spacing w:before="20" w:after="20"/>
        <w:ind w:left="1080"/>
        <w:contextualSpacing w:val="0"/>
        <w:rPr>
          <w:rFonts w:ascii="Times New Roman" w:eastAsia="Times New Roman" w:hAnsi="Times New Roman"/>
          <w:color w:val="000000"/>
          <w:sz w:val="24"/>
          <w:szCs w:val="24"/>
        </w:rPr>
      </w:pPr>
      <w:r w:rsidRPr="00F223AF">
        <w:rPr>
          <w:rFonts w:ascii="Times New Roman" w:eastAsia="Times New Roman" w:hAnsi="Times New Roman"/>
          <w:color w:val="000000"/>
          <w:sz w:val="24"/>
          <w:szCs w:val="24"/>
        </w:rPr>
        <w:t xml:space="preserve">Customary cultural, economic, social, or political institutions that are separate from those of the dominant society and culture; </w:t>
      </w:r>
    </w:p>
    <w:p w:rsidR="00F223AF" w:rsidRPr="00F223AF" w:rsidRDefault="00F223AF" w:rsidP="00F223AF">
      <w:pPr>
        <w:pStyle w:val="ListBullet"/>
        <w:tabs>
          <w:tab w:val="clear" w:pos="360"/>
        </w:tabs>
        <w:spacing w:before="20" w:after="20"/>
        <w:ind w:left="1080"/>
        <w:contextualSpacing w:val="0"/>
        <w:rPr>
          <w:rFonts w:ascii="Times New Roman" w:eastAsia="Times New Roman" w:hAnsi="Times New Roman"/>
          <w:color w:val="000000"/>
          <w:sz w:val="24"/>
          <w:szCs w:val="24"/>
        </w:rPr>
      </w:pPr>
      <w:r w:rsidRPr="00F223AF">
        <w:rPr>
          <w:rFonts w:ascii="Times New Roman" w:eastAsia="Times New Roman" w:hAnsi="Times New Roman"/>
          <w:color w:val="000000"/>
          <w:sz w:val="24"/>
          <w:szCs w:val="24"/>
        </w:rPr>
        <w:t>An indigenous language, often different from the official language of the country or region;</w:t>
      </w:r>
      <w:r w:rsidRPr="00F223AF" w:rsidDel="00592E43">
        <w:rPr>
          <w:rFonts w:ascii="Times New Roman" w:eastAsia="Times New Roman" w:hAnsi="Times New Roman"/>
          <w:color w:val="000000"/>
          <w:sz w:val="24"/>
          <w:szCs w:val="24"/>
        </w:rPr>
        <w:t xml:space="preserve"> </w:t>
      </w:r>
      <w:r w:rsidRPr="00F223AF">
        <w:rPr>
          <w:rFonts w:ascii="Times New Roman" w:eastAsia="Times New Roman" w:hAnsi="Times New Roman"/>
          <w:color w:val="000000"/>
          <w:sz w:val="24"/>
          <w:szCs w:val="24"/>
        </w:rPr>
        <w:t>and</w:t>
      </w:r>
    </w:p>
    <w:p w:rsidR="00F223AF" w:rsidRPr="00F223AF" w:rsidRDefault="00F223AF" w:rsidP="00F223AF">
      <w:pPr>
        <w:pStyle w:val="ListBullet"/>
        <w:tabs>
          <w:tab w:val="clear" w:pos="360"/>
        </w:tabs>
        <w:spacing w:before="20" w:after="20"/>
        <w:ind w:left="1080"/>
        <w:contextualSpacing w:val="0"/>
        <w:rPr>
          <w:rFonts w:ascii="Times New Roman" w:eastAsia="Times New Roman" w:hAnsi="Times New Roman"/>
          <w:color w:val="000000"/>
          <w:sz w:val="24"/>
          <w:szCs w:val="24"/>
        </w:rPr>
      </w:pPr>
      <w:r w:rsidRPr="00F223AF">
        <w:rPr>
          <w:rFonts w:ascii="Times New Roman" w:eastAsia="Times New Roman" w:hAnsi="Times New Roman"/>
          <w:color w:val="000000"/>
          <w:sz w:val="24"/>
          <w:szCs w:val="24"/>
        </w:rPr>
        <w:t>Identification by the Borrower Country as an Indigenous Group.</w:t>
      </w:r>
    </w:p>
    <w:p w:rsidR="00F223AF" w:rsidRPr="00F223AF" w:rsidRDefault="00F223AF" w:rsidP="00F223AF">
      <w:pPr>
        <w:pStyle w:val="BodyText"/>
        <w:spacing w:before="120" w:after="120"/>
      </w:pPr>
      <w:r w:rsidRPr="00F223AF">
        <w:t xml:space="preserve">Operational Policy 4.10 ensures that indigenous population benefits from development projects and those projects’ potentially adverse effects are avoided or mitigated. </w:t>
      </w:r>
    </w:p>
    <w:p w:rsidR="00F223AF" w:rsidRPr="00D256B1" w:rsidRDefault="00E61D88" w:rsidP="00662A30">
      <w:pPr>
        <w:pStyle w:val="Heading1"/>
        <w:jc w:val="left"/>
        <w:rPr>
          <w:b/>
          <w:bCs/>
          <w:sz w:val="28"/>
          <w:szCs w:val="28"/>
        </w:rPr>
      </w:pPr>
      <w:bookmarkStart w:id="15" w:name="_Toc353528786"/>
      <w:bookmarkStart w:id="16" w:name="_Toc532810823"/>
      <w:bookmarkStart w:id="17" w:name="_Toc532815615"/>
      <w:r w:rsidRPr="00D256B1">
        <w:rPr>
          <w:b/>
          <w:bCs/>
          <w:sz w:val="28"/>
          <w:szCs w:val="28"/>
        </w:rPr>
        <w:t xml:space="preserve">5. </w:t>
      </w:r>
      <w:r w:rsidR="00F223AF" w:rsidRPr="00D256B1">
        <w:rPr>
          <w:b/>
          <w:bCs/>
          <w:sz w:val="28"/>
          <w:szCs w:val="28"/>
        </w:rPr>
        <w:t>Objectives of VCDP</w:t>
      </w:r>
      <w:bookmarkEnd w:id="15"/>
      <w:bookmarkEnd w:id="16"/>
      <w:bookmarkEnd w:id="17"/>
    </w:p>
    <w:p w:rsidR="00F223AF" w:rsidRPr="00F223AF" w:rsidRDefault="00F223AF" w:rsidP="00F223AF">
      <w:pPr>
        <w:ind w:right="123"/>
        <w:jc w:val="both"/>
        <w:rPr>
          <w:rFonts w:ascii="Times New Roman" w:hAnsi="Times New Roman" w:cs="Times New Roman"/>
          <w:sz w:val="24"/>
          <w:szCs w:val="24"/>
        </w:rPr>
      </w:pPr>
      <w:r w:rsidRPr="00F223AF">
        <w:rPr>
          <w:rFonts w:ascii="Times New Roman" w:hAnsi="Times New Roman" w:cs="Times New Roman"/>
          <w:sz w:val="24"/>
          <w:szCs w:val="24"/>
        </w:rPr>
        <w:t>The VCDP is developed based on the national policies/strategies as well as ESMF/DOR. The principal objectives of the VCDP are to:</w:t>
      </w:r>
    </w:p>
    <w:p w:rsidR="00F223AF" w:rsidRPr="00F223AF" w:rsidRDefault="005917E4" w:rsidP="00F223AF">
      <w:pPr>
        <w:pStyle w:val="Style1subbullet"/>
        <w:numPr>
          <w:ilvl w:val="2"/>
          <w:numId w:val="4"/>
        </w:numPr>
        <w:tabs>
          <w:tab w:val="clear" w:pos="1680"/>
        </w:tabs>
        <w:spacing w:before="120" w:after="120"/>
        <w:ind w:left="1080"/>
        <w:jc w:val="both"/>
      </w:pPr>
      <w:r>
        <w:t>E</w:t>
      </w:r>
      <w:r w:rsidR="00F223AF" w:rsidRPr="00F223AF">
        <w:t>nsure that project engages in free, prior, and informed consultation with the indigenous community wherever they are affected</w:t>
      </w:r>
      <w:r w:rsidR="00F223AF" w:rsidRPr="00F223AF">
        <w:rPr>
          <w:color w:val="000000"/>
        </w:rPr>
        <w:t xml:space="preserve">. </w:t>
      </w:r>
    </w:p>
    <w:p w:rsidR="00F223AF" w:rsidRPr="00F223AF" w:rsidRDefault="007D762D" w:rsidP="00F223AF">
      <w:pPr>
        <w:pStyle w:val="Style1subbullet"/>
        <w:numPr>
          <w:ilvl w:val="2"/>
          <w:numId w:val="4"/>
        </w:numPr>
        <w:tabs>
          <w:tab w:val="clear" w:pos="1680"/>
        </w:tabs>
        <w:spacing w:before="120" w:after="120"/>
        <w:ind w:left="1080"/>
        <w:jc w:val="both"/>
      </w:pPr>
      <w:r>
        <w:t>E</w:t>
      </w:r>
      <w:r w:rsidR="00F223AF" w:rsidRPr="00F223AF">
        <w:t>nsure that project benefits are accessible to the indigenous community living in the project area</w:t>
      </w:r>
    </w:p>
    <w:p w:rsidR="00F223AF" w:rsidRPr="00F223AF" w:rsidRDefault="007D762D" w:rsidP="00F223AF">
      <w:pPr>
        <w:pStyle w:val="Style1subbullet"/>
        <w:numPr>
          <w:ilvl w:val="2"/>
          <w:numId w:val="4"/>
        </w:numPr>
        <w:tabs>
          <w:tab w:val="clear" w:pos="1680"/>
          <w:tab w:val="left" w:pos="720"/>
        </w:tabs>
        <w:spacing w:before="120" w:after="120"/>
        <w:ind w:left="1080"/>
        <w:jc w:val="both"/>
      </w:pPr>
      <w:r>
        <w:t>E</w:t>
      </w:r>
      <w:r w:rsidR="00F223AF" w:rsidRPr="00F223AF">
        <w:t>nsure indigenous peoples participation in the entire process of preparation; implementation and monitoring of the sub project activities</w:t>
      </w:r>
      <w:r>
        <w:t xml:space="preserve"> and </w:t>
      </w:r>
    </w:p>
    <w:p w:rsidR="00F223AF" w:rsidRPr="00486F6C" w:rsidRDefault="007D762D" w:rsidP="00DB2557">
      <w:pPr>
        <w:pStyle w:val="Style1subbullet"/>
        <w:numPr>
          <w:ilvl w:val="2"/>
          <w:numId w:val="4"/>
        </w:numPr>
        <w:tabs>
          <w:tab w:val="clear" w:pos="1680"/>
          <w:tab w:val="left" w:pos="720"/>
        </w:tabs>
        <w:spacing w:before="120" w:after="120"/>
        <w:ind w:left="1080"/>
        <w:jc w:val="both"/>
        <w:rPr>
          <w:sz w:val="28"/>
          <w:szCs w:val="28"/>
        </w:rPr>
      </w:pPr>
      <w:r>
        <w:t>D</w:t>
      </w:r>
      <w:r w:rsidR="00F223AF" w:rsidRPr="00F223AF">
        <w:t xml:space="preserve">evelop appropriate training / income generation activities in accordance to their own </w:t>
      </w:r>
      <w:r w:rsidR="00F223AF" w:rsidRPr="00486F6C">
        <w:t>defined needs and priorities</w:t>
      </w:r>
    </w:p>
    <w:p w:rsidR="00383FFE" w:rsidRPr="00D256B1" w:rsidRDefault="00E61D88" w:rsidP="00662A30">
      <w:pPr>
        <w:pStyle w:val="Heading1"/>
        <w:jc w:val="left"/>
        <w:rPr>
          <w:b/>
          <w:bCs/>
          <w:sz w:val="24"/>
          <w:szCs w:val="24"/>
          <w:shd w:val="clear" w:color="auto" w:fill="FFFFFF"/>
        </w:rPr>
      </w:pPr>
      <w:bookmarkStart w:id="18" w:name="_Toc515791692"/>
      <w:bookmarkStart w:id="19" w:name="_Toc532810824"/>
      <w:bookmarkStart w:id="20" w:name="_Toc532815616"/>
      <w:bookmarkEnd w:id="4"/>
      <w:r w:rsidRPr="00486F6C">
        <w:rPr>
          <w:b/>
          <w:bCs/>
          <w:sz w:val="28"/>
          <w:szCs w:val="28"/>
          <w:shd w:val="clear" w:color="auto" w:fill="FFFFFF"/>
        </w:rPr>
        <w:t xml:space="preserve">6. </w:t>
      </w:r>
      <w:r w:rsidR="00383FFE" w:rsidRPr="00486F6C">
        <w:rPr>
          <w:b/>
          <w:bCs/>
          <w:sz w:val="28"/>
          <w:szCs w:val="28"/>
          <w:shd w:val="clear" w:color="auto" w:fill="FFFFFF"/>
        </w:rPr>
        <w:t>Status of Vulnerable Community Development Plan</w:t>
      </w:r>
      <w:bookmarkEnd w:id="18"/>
      <w:r w:rsidR="00A529C2" w:rsidRPr="00486F6C">
        <w:rPr>
          <w:b/>
          <w:bCs/>
          <w:sz w:val="28"/>
          <w:szCs w:val="28"/>
          <w:shd w:val="clear" w:color="auto" w:fill="FFFFFF"/>
        </w:rPr>
        <w:t xml:space="preserve"> (VCDP)</w:t>
      </w:r>
      <w:bookmarkEnd w:id="19"/>
      <w:bookmarkEnd w:id="20"/>
    </w:p>
    <w:p w:rsidR="005C0283" w:rsidRPr="001B4719" w:rsidRDefault="005C0283" w:rsidP="000273B0">
      <w:pPr>
        <w:spacing w:before="120" w:after="120" w:line="240" w:lineRule="auto"/>
        <w:jc w:val="both"/>
        <w:rPr>
          <w:rFonts w:ascii="Times New Roman" w:hAnsi="Times New Roman" w:cs="Times New Roman"/>
          <w:sz w:val="24"/>
          <w:szCs w:val="24"/>
        </w:rPr>
      </w:pPr>
      <w:r w:rsidRPr="00165FF7">
        <w:rPr>
          <w:rFonts w:ascii="Times New Roman" w:hAnsi="Times New Roman" w:cs="Times New Roman"/>
          <w:sz w:val="24"/>
          <w:szCs w:val="24"/>
        </w:rPr>
        <w:t>Vulnerable Community Development Plan (VCDP) is a program for compliance to the World Bank Operational Policy 4.10 which ensures that indigenous population benefits from development projects and those projects’ potentially adverse effects are avoided or mitigated. The v</w:t>
      </w:r>
      <w:r w:rsidR="00864A40" w:rsidRPr="00165FF7">
        <w:rPr>
          <w:rFonts w:ascii="Times New Roman" w:hAnsi="Times New Roman" w:cs="Times New Roman"/>
          <w:sz w:val="24"/>
          <w:szCs w:val="24"/>
        </w:rPr>
        <w:t>ul</w:t>
      </w:r>
      <w:r w:rsidRPr="00165FF7">
        <w:rPr>
          <w:rFonts w:ascii="Times New Roman" w:hAnsi="Times New Roman" w:cs="Times New Roman"/>
          <w:sz w:val="24"/>
          <w:szCs w:val="24"/>
        </w:rPr>
        <w:t xml:space="preserve">nerable groups include the </w:t>
      </w:r>
      <w:r w:rsidRPr="00165FF7">
        <w:rPr>
          <w:rFonts w:ascii="Times New Roman" w:hAnsi="Times New Roman" w:cs="Times New Roman"/>
          <w:i/>
          <w:iCs/>
          <w:sz w:val="24"/>
          <w:szCs w:val="24"/>
        </w:rPr>
        <w:t>dalits</w:t>
      </w:r>
      <w:r w:rsidRPr="00165FF7">
        <w:rPr>
          <w:rFonts w:ascii="Times New Roman" w:hAnsi="Times New Roman" w:cs="Times New Roman"/>
          <w:sz w:val="24"/>
          <w:szCs w:val="24"/>
        </w:rPr>
        <w:t xml:space="preserve"> &amp; ethnic groups including single women and women headed households.  </w:t>
      </w:r>
      <w:r w:rsidR="00294F8C" w:rsidRPr="000273B0">
        <w:rPr>
          <w:rFonts w:ascii="Times New Roman" w:hAnsi="Times New Roman"/>
          <w:sz w:val="24"/>
          <w:szCs w:val="24"/>
        </w:rPr>
        <w:t xml:space="preserve">As per updated RAP, </w:t>
      </w:r>
      <w:r w:rsidR="00294F8C" w:rsidRPr="000273B0">
        <w:rPr>
          <w:rFonts w:ascii="Times New Roman" w:hAnsi="Times New Roman"/>
          <w:bCs/>
          <w:sz w:val="24"/>
          <w:szCs w:val="24"/>
        </w:rPr>
        <w:t xml:space="preserve">there are total 103 PAFs and loss of 42  private structures, 88 land plots of 19 Bridges whereas </w:t>
      </w:r>
      <w:r w:rsidR="00294F8C" w:rsidRPr="000273B0">
        <w:rPr>
          <w:rFonts w:ascii="Times New Roman" w:hAnsi="Times New Roman"/>
          <w:sz w:val="24"/>
          <w:szCs w:val="24"/>
        </w:rPr>
        <w:t>the resettlements impacts of remaining 3 Bridges (Tila, Narughat, &amp; H</w:t>
      </w:r>
      <w:r w:rsidR="00294F8C" w:rsidRPr="00B124C1">
        <w:rPr>
          <w:rFonts w:ascii="Times New Roman" w:hAnsi="Times New Roman"/>
          <w:sz w:val="24"/>
          <w:szCs w:val="24"/>
        </w:rPr>
        <w:t>anumente) need to be verified and updated.</w:t>
      </w:r>
      <w:r w:rsidR="00294F8C">
        <w:rPr>
          <w:rFonts w:ascii="Times New Roman" w:hAnsi="Times New Roman"/>
          <w:sz w:val="24"/>
          <w:szCs w:val="24"/>
        </w:rPr>
        <w:t xml:space="preserve"> </w:t>
      </w:r>
      <w:r w:rsidR="00294F8C" w:rsidRPr="00571879">
        <w:rPr>
          <w:rFonts w:ascii="Times New Roman" w:hAnsi="Times New Roman"/>
          <w:sz w:val="24"/>
          <w:szCs w:val="24"/>
        </w:rPr>
        <w:t xml:space="preserve">The </w:t>
      </w:r>
      <w:r w:rsidR="00294F8C">
        <w:rPr>
          <w:rFonts w:ascii="Times New Roman" w:hAnsi="Times New Roman"/>
          <w:sz w:val="24"/>
          <w:szCs w:val="24"/>
        </w:rPr>
        <w:t xml:space="preserve">resettlement </w:t>
      </w:r>
      <w:r w:rsidR="00294F8C" w:rsidRPr="00571879">
        <w:rPr>
          <w:rFonts w:ascii="Times New Roman" w:hAnsi="Times New Roman"/>
          <w:sz w:val="24"/>
          <w:szCs w:val="24"/>
        </w:rPr>
        <w:t xml:space="preserve">survey </w:t>
      </w:r>
      <w:r w:rsidR="001B4719" w:rsidRPr="00571879">
        <w:rPr>
          <w:rFonts w:ascii="Times New Roman" w:hAnsi="Times New Roman"/>
          <w:sz w:val="24"/>
          <w:szCs w:val="24"/>
        </w:rPr>
        <w:t xml:space="preserve">result </w:t>
      </w:r>
      <w:r w:rsidR="001B4719">
        <w:rPr>
          <w:rFonts w:ascii="Times New Roman" w:hAnsi="Times New Roman"/>
          <w:sz w:val="24"/>
          <w:szCs w:val="24"/>
        </w:rPr>
        <w:t>of</w:t>
      </w:r>
      <w:r w:rsidR="00294F8C">
        <w:rPr>
          <w:rFonts w:ascii="Times New Roman" w:hAnsi="Times New Roman"/>
          <w:sz w:val="24"/>
          <w:szCs w:val="24"/>
        </w:rPr>
        <w:t xml:space="preserve"> this recently updated RAP </w:t>
      </w:r>
      <w:r w:rsidR="00294F8C" w:rsidRPr="00571879">
        <w:rPr>
          <w:rFonts w:ascii="Times New Roman" w:hAnsi="Times New Roman"/>
          <w:sz w:val="24"/>
          <w:szCs w:val="24"/>
        </w:rPr>
        <w:t>shows that the project area is</w:t>
      </w:r>
      <w:r w:rsidR="00294F8C">
        <w:rPr>
          <w:rFonts w:ascii="Times New Roman" w:hAnsi="Times New Roman"/>
          <w:sz w:val="24"/>
          <w:szCs w:val="24"/>
        </w:rPr>
        <w:t xml:space="preserve"> </w:t>
      </w:r>
      <w:r w:rsidR="00294F8C" w:rsidRPr="00571879">
        <w:rPr>
          <w:rFonts w:ascii="Times New Roman" w:hAnsi="Times New Roman"/>
          <w:sz w:val="24"/>
          <w:szCs w:val="24"/>
        </w:rPr>
        <w:t xml:space="preserve">dominated by </w:t>
      </w:r>
      <w:r w:rsidR="00294F8C">
        <w:rPr>
          <w:rFonts w:ascii="Times New Roman" w:hAnsi="Times New Roman"/>
          <w:sz w:val="24"/>
          <w:szCs w:val="24"/>
        </w:rPr>
        <w:t>caste group however, there are also some</w:t>
      </w:r>
      <w:r w:rsidR="00294F8C" w:rsidRPr="00571879">
        <w:rPr>
          <w:rFonts w:ascii="Times New Roman" w:hAnsi="Times New Roman"/>
          <w:sz w:val="24"/>
          <w:szCs w:val="24"/>
        </w:rPr>
        <w:t xml:space="preserve"> ethnic </w:t>
      </w:r>
      <w:r w:rsidR="001B4719" w:rsidRPr="00571879">
        <w:rPr>
          <w:rFonts w:ascii="Times New Roman" w:hAnsi="Times New Roman"/>
          <w:sz w:val="24"/>
          <w:szCs w:val="24"/>
        </w:rPr>
        <w:t>groups</w:t>
      </w:r>
      <w:r w:rsidR="001B4719">
        <w:rPr>
          <w:rFonts w:ascii="Times New Roman" w:hAnsi="Times New Roman"/>
          <w:sz w:val="24"/>
          <w:szCs w:val="24"/>
        </w:rPr>
        <w:t xml:space="preserve"> </w:t>
      </w:r>
      <w:r w:rsidR="001B4719" w:rsidRPr="00571879">
        <w:rPr>
          <w:rFonts w:ascii="Times New Roman" w:hAnsi="Times New Roman"/>
          <w:sz w:val="24"/>
          <w:szCs w:val="24"/>
        </w:rPr>
        <w:t>Gurung</w:t>
      </w:r>
      <w:r w:rsidR="00294F8C">
        <w:rPr>
          <w:rFonts w:ascii="Times New Roman" w:hAnsi="Times New Roman"/>
          <w:sz w:val="24"/>
          <w:szCs w:val="24"/>
        </w:rPr>
        <w:t>, M</w:t>
      </w:r>
      <w:r w:rsidR="00294F8C" w:rsidRPr="00571879">
        <w:rPr>
          <w:rFonts w:ascii="Times New Roman" w:hAnsi="Times New Roman"/>
          <w:sz w:val="24"/>
          <w:szCs w:val="24"/>
        </w:rPr>
        <w:t xml:space="preserve">agar, Giri and some are </w:t>
      </w:r>
      <w:r w:rsidR="00294F8C" w:rsidRPr="006A5E2D">
        <w:rPr>
          <w:rFonts w:ascii="Times New Roman" w:hAnsi="Times New Roman"/>
          <w:i/>
          <w:sz w:val="24"/>
          <w:szCs w:val="24"/>
        </w:rPr>
        <w:t>Dalits.</w:t>
      </w:r>
      <w:r w:rsidR="00294F8C">
        <w:rPr>
          <w:rFonts w:ascii="Times New Roman" w:hAnsi="Times New Roman"/>
          <w:sz w:val="24"/>
          <w:szCs w:val="24"/>
        </w:rPr>
        <w:t xml:space="preserve"> Among total </w:t>
      </w:r>
      <w:r w:rsidR="00294F8C" w:rsidRPr="00571879">
        <w:rPr>
          <w:rFonts w:ascii="Times New Roman" w:hAnsi="Times New Roman"/>
          <w:sz w:val="24"/>
          <w:szCs w:val="24"/>
        </w:rPr>
        <w:t>1</w:t>
      </w:r>
      <w:r w:rsidR="00294F8C">
        <w:rPr>
          <w:rFonts w:ascii="Times New Roman" w:hAnsi="Times New Roman"/>
          <w:sz w:val="24"/>
          <w:szCs w:val="24"/>
        </w:rPr>
        <w:t xml:space="preserve">03 </w:t>
      </w:r>
      <w:r w:rsidR="00294F8C" w:rsidRPr="00571879">
        <w:rPr>
          <w:rFonts w:ascii="Times New Roman" w:hAnsi="Times New Roman"/>
          <w:sz w:val="24"/>
          <w:szCs w:val="24"/>
        </w:rPr>
        <w:t>Project Affected Families (PAFs)</w:t>
      </w:r>
      <w:r w:rsidR="00294F8C">
        <w:rPr>
          <w:rFonts w:ascii="Times New Roman" w:hAnsi="Times New Roman"/>
          <w:sz w:val="24"/>
          <w:szCs w:val="24"/>
        </w:rPr>
        <w:t xml:space="preserve">, there are 33 vulnerable </w:t>
      </w:r>
      <w:r w:rsidR="001B4719">
        <w:rPr>
          <w:rFonts w:ascii="Times New Roman" w:hAnsi="Times New Roman"/>
          <w:sz w:val="24"/>
          <w:szCs w:val="24"/>
        </w:rPr>
        <w:t>projects</w:t>
      </w:r>
      <w:r w:rsidR="00294F8C">
        <w:rPr>
          <w:rFonts w:ascii="Times New Roman" w:hAnsi="Times New Roman"/>
          <w:sz w:val="24"/>
          <w:szCs w:val="24"/>
        </w:rPr>
        <w:t xml:space="preserve"> affected families are identified. </w:t>
      </w:r>
      <w:r w:rsidR="00294F8C" w:rsidRPr="001B4719">
        <w:rPr>
          <w:rFonts w:ascii="Times New Roman" w:hAnsi="Times New Roman" w:cs="Times New Roman"/>
          <w:sz w:val="24"/>
          <w:szCs w:val="24"/>
        </w:rPr>
        <w:t xml:space="preserve">Among </w:t>
      </w:r>
      <w:r w:rsidR="001B4719" w:rsidRPr="001B4719">
        <w:rPr>
          <w:rFonts w:ascii="Times New Roman" w:hAnsi="Times New Roman" w:cs="Times New Roman"/>
          <w:sz w:val="24"/>
          <w:szCs w:val="24"/>
        </w:rPr>
        <w:t xml:space="preserve">these </w:t>
      </w:r>
      <w:r w:rsidR="001B4719" w:rsidRPr="001B4719">
        <w:rPr>
          <w:rFonts w:ascii="Times New Roman" w:hAnsi="Times New Roman" w:cs="Times New Roman"/>
          <w:bCs/>
          <w:sz w:val="24"/>
          <w:szCs w:val="24"/>
        </w:rPr>
        <w:t>vulnerable</w:t>
      </w:r>
      <w:r w:rsidR="00294F8C" w:rsidRPr="001B4719">
        <w:rPr>
          <w:rFonts w:ascii="Times New Roman" w:hAnsi="Times New Roman" w:cs="Times New Roman"/>
          <w:bCs/>
          <w:sz w:val="24"/>
          <w:szCs w:val="24"/>
        </w:rPr>
        <w:t xml:space="preserve"> </w:t>
      </w:r>
      <w:r w:rsidRPr="001B4719">
        <w:rPr>
          <w:rFonts w:ascii="Times New Roman" w:hAnsi="Times New Roman" w:cs="Times New Roman"/>
          <w:bCs/>
          <w:sz w:val="24"/>
          <w:szCs w:val="24"/>
        </w:rPr>
        <w:t>PAFs</w:t>
      </w:r>
      <w:r w:rsidR="000273B0" w:rsidRPr="001B4719">
        <w:rPr>
          <w:rFonts w:ascii="Times New Roman" w:hAnsi="Times New Roman" w:cs="Times New Roman"/>
          <w:bCs/>
          <w:sz w:val="24"/>
          <w:szCs w:val="24"/>
        </w:rPr>
        <w:t>, 18 HH</w:t>
      </w:r>
      <w:r w:rsidRPr="001B4719">
        <w:rPr>
          <w:rFonts w:ascii="Times New Roman" w:hAnsi="Times New Roman" w:cs="Times New Roman"/>
          <w:bCs/>
          <w:sz w:val="24"/>
          <w:szCs w:val="24"/>
        </w:rPr>
        <w:t xml:space="preserve">s are found as </w:t>
      </w:r>
      <w:r w:rsidRPr="001B4719">
        <w:rPr>
          <w:rFonts w:ascii="Times New Roman" w:hAnsi="Times New Roman" w:cs="Times New Roman"/>
          <w:bCs/>
          <w:i/>
          <w:sz w:val="24"/>
          <w:szCs w:val="24"/>
        </w:rPr>
        <w:t>Dalits</w:t>
      </w:r>
      <w:r w:rsidRPr="001B4719">
        <w:rPr>
          <w:rFonts w:ascii="Times New Roman" w:hAnsi="Times New Roman" w:cs="Times New Roman"/>
          <w:bCs/>
          <w:sz w:val="24"/>
          <w:szCs w:val="24"/>
        </w:rPr>
        <w:t xml:space="preserve"> PAFs</w:t>
      </w:r>
      <w:r w:rsidR="000273B0" w:rsidRPr="001B4719">
        <w:rPr>
          <w:rFonts w:ascii="Times New Roman" w:hAnsi="Times New Roman" w:cs="Times New Roman"/>
          <w:bCs/>
          <w:sz w:val="24"/>
          <w:szCs w:val="24"/>
        </w:rPr>
        <w:t xml:space="preserve">, </w:t>
      </w:r>
      <w:r w:rsidRPr="001B4719">
        <w:rPr>
          <w:rFonts w:ascii="Times New Roman" w:hAnsi="Times New Roman" w:cs="Times New Roman"/>
          <w:bCs/>
          <w:sz w:val="24"/>
          <w:szCs w:val="24"/>
        </w:rPr>
        <w:t>1</w:t>
      </w:r>
      <w:r w:rsidR="000273B0" w:rsidRPr="001B4719">
        <w:rPr>
          <w:rFonts w:ascii="Times New Roman" w:hAnsi="Times New Roman" w:cs="Times New Roman"/>
          <w:bCs/>
          <w:sz w:val="24"/>
          <w:szCs w:val="24"/>
        </w:rPr>
        <w:t>2</w:t>
      </w:r>
      <w:r w:rsidRPr="001B4719">
        <w:rPr>
          <w:rFonts w:ascii="Times New Roman" w:hAnsi="Times New Roman" w:cs="Times New Roman"/>
          <w:bCs/>
          <w:sz w:val="24"/>
          <w:szCs w:val="24"/>
        </w:rPr>
        <w:t xml:space="preserve"> HHs are found as ethnic PAFs </w:t>
      </w:r>
      <w:r w:rsidR="00AF36EB" w:rsidRPr="001B4719">
        <w:rPr>
          <w:rFonts w:ascii="Times New Roman" w:hAnsi="Times New Roman" w:cs="Times New Roman"/>
          <w:bCs/>
          <w:sz w:val="24"/>
          <w:szCs w:val="24"/>
        </w:rPr>
        <w:t xml:space="preserve">and </w:t>
      </w:r>
      <w:r w:rsidR="003D048A" w:rsidRPr="001B4719">
        <w:rPr>
          <w:rFonts w:ascii="Times New Roman" w:hAnsi="Times New Roman" w:cs="Times New Roman"/>
          <w:bCs/>
          <w:sz w:val="24"/>
          <w:szCs w:val="24"/>
        </w:rPr>
        <w:t xml:space="preserve">three (3) </w:t>
      </w:r>
      <w:r w:rsidRPr="001B4719">
        <w:rPr>
          <w:rFonts w:ascii="Times New Roman" w:hAnsi="Times New Roman" w:cs="Times New Roman"/>
          <w:bCs/>
          <w:sz w:val="24"/>
          <w:szCs w:val="24"/>
        </w:rPr>
        <w:t>single women</w:t>
      </w:r>
      <w:r w:rsidR="003D048A" w:rsidRPr="001B4719">
        <w:rPr>
          <w:rFonts w:ascii="Times New Roman" w:hAnsi="Times New Roman" w:cs="Times New Roman"/>
          <w:bCs/>
          <w:sz w:val="24"/>
          <w:szCs w:val="24"/>
        </w:rPr>
        <w:t xml:space="preserve"> (Widow)</w:t>
      </w:r>
      <w:r w:rsidRPr="001B4719">
        <w:rPr>
          <w:rFonts w:ascii="Times New Roman" w:hAnsi="Times New Roman" w:cs="Times New Roman"/>
          <w:bCs/>
          <w:sz w:val="24"/>
          <w:szCs w:val="24"/>
        </w:rPr>
        <w:t xml:space="preserve"> and women headed households. </w:t>
      </w:r>
    </w:p>
    <w:p w:rsidR="008509A5" w:rsidRDefault="005C0283" w:rsidP="008509A5">
      <w:pPr>
        <w:pStyle w:val="Heading2"/>
        <w:rPr>
          <w:b w:val="0"/>
        </w:rPr>
      </w:pPr>
      <w:r w:rsidRPr="00D256B1">
        <w:rPr>
          <w:b w:val="0"/>
          <w:bCs w:val="0"/>
        </w:rPr>
        <w:lastRenderedPageBreak/>
        <w:t>So far as VCDP concerned, it has been planning to conduct skill enhanc</w:t>
      </w:r>
      <w:r w:rsidR="00635690">
        <w:rPr>
          <w:b w:val="0"/>
          <w:bCs w:val="0"/>
        </w:rPr>
        <w:t xml:space="preserve">ement income generation </w:t>
      </w:r>
      <w:r w:rsidR="00635690" w:rsidRPr="00D256B1">
        <w:rPr>
          <w:b w:val="0"/>
          <w:bCs w:val="0"/>
        </w:rPr>
        <w:t>by</w:t>
      </w:r>
      <w:r w:rsidRPr="00D256B1">
        <w:rPr>
          <w:b w:val="0"/>
          <w:bCs w:val="0"/>
        </w:rPr>
        <w:t xml:space="preserve"> providing them employment opportunity i</w:t>
      </w:r>
      <w:r w:rsidR="001E203A">
        <w:rPr>
          <w:b w:val="0"/>
          <w:bCs w:val="0"/>
        </w:rPr>
        <w:t>n</w:t>
      </w:r>
      <w:r w:rsidRPr="00D256B1">
        <w:rPr>
          <w:b w:val="0"/>
          <w:bCs w:val="0"/>
        </w:rPr>
        <w:t xml:space="preserve"> slope stabilization and unpaved road upgrading works</w:t>
      </w:r>
      <w:r w:rsidR="005B6576" w:rsidRPr="00D256B1">
        <w:rPr>
          <w:b w:val="0"/>
          <w:bCs w:val="0"/>
        </w:rPr>
        <w:t xml:space="preserve"> </w:t>
      </w:r>
      <w:r w:rsidR="001E203A">
        <w:rPr>
          <w:b w:val="0"/>
          <w:bCs w:val="0"/>
        </w:rPr>
        <w:t xml:space="preserve"> as well construction Bridge work </w:t>
      </w:r>
      <w:r w:rsidR="005B6576" w:rsidRPr="00D256B1">
        <w:rPr>
          <w:b w:val="0"/>
          <w:bCs w:val="0"/>
        </w:rPr>
        <w:t>by March, 2019</w:t>
      </w:r>
      <w:r w:rsidRPr="00D256B1">
        <w:rPr>
          <w:b w:val="0"/>
          <w:bCs w:val="0"/>
        </w:rPr>
        <w:t>. In addition, HIV/AIDS awareness program had already been conducted for the vulnerable PAFs, labors, and contractor staffs at Bungad Bridge &amp; Tallo</w:t>
      </w:r>
      <w:r w:rsidR="00095508" w:rsidRPr="00D256B1">
        <w:rPr>
          <w:b w:val="0"/>
          <w:bCs w:val="0"/>
        </w:rPr>
        <w:t>-</w:t>
      </w:r>
      <w:r w:rsidR="00BB08F6">
        <w:rPr>
          <w:b w:val="0"/>
          <w:bCs w:val="0"/>
        </w:rPr>
        <w:t>D</w:t>
      </w:r>
      <w:r w:rsidRPr="00D256B1">
        <w:rPr>
          <w:b w:val="0"/>
          <w:bCs w:val="0"/>
        </w:rPr>
        <w:t>hungeshwor and also planning t</w:t>
      </w:r>
      <w:r w:rsidR="003D048A" w:rsidRPr="00D256B1">
        <w:rPr>
          <w:b w:val="0"/>
          <w:bCs w:val="0"/>
        </w:rPr>
        <w:t xml:space="preserve">o conduct remaining sites. </w:t>
      </w:r>
      <w:bookmarkStart w:id="21" w:name="_Toc363555965"/>
      <w:bookmarkStart w:id="22" w:name="_Toc363563219"/>
    </w:p>
    <w:p w:rsidR="00B278C6" w:rsidRDefault="00B278C6" w:rsidP="008509A5">
      <w:pPr>
        <w:pStyle w:val="Heading2"/>
        <w:rPr>
          <w:bCs w:val="0"/>
        </w:rPr>
      </w:pPr>
    </w:p>
    <w:p w:rsidR="008509A5" w:rsidRPr="008509A5" w:rsidRDefault="008509A5" w:rsidP="008509A5">
      <w:pPr>
        <w:pStyle w:val="Heading2"/>
        <w:rPr>
          <w:bCs w:val="0"/>
          <w:lang w:val="en-GB" w:eastAsia="en-GB"/>
        </w:rPr>
      </w:pPr>
      <w:r w:rsidRPr="008509A5">
        <w:rPr>
          <w:bCs w:val="0"/>
        </w:rPr>
        <w:t>Table: 1</w:t>
      </w:r>
      <w:r w:rsidR="006123EC">
        <w:rPr>
          <w:bCs w:val="0"/>
        </w:rPr>
        <w:t>C</w:t>
      </w:r>
      <w:r w:rsidRPr="008509A5">
        <w:rPr>
          <w:bCs w:val="0"/>
        </w:rPr>
        <w:t>ontract and Bridges wise vulnerable PAFs details are in below:</w:t>
      </w:r>
    </w:p>
    <w:tbl>
      <w:tblPr>
        <w:tblW w:w="10095" w:type="dxa"/>
        <w:tblInd w:w="93" w:type="dxa"/>
        <w:tblLook w:val="04A0"/>
      </w:tblPr>
      <w:tblGrid>
        <w:gridCol w:w="523"/>
        <w:gridCol w:w="1136"/>
        <w:gridCol w:w="2406"/>
        <w:gridCol w:w="3780"/>
        <w:gridCol w:w="2250"/>
      </w:tblGrid>
      <w:tr w:rsidR="00BB08F6" w:rsidRPr="00D9082C" w:rsidTr="005D0C8E">
        <w:trPr>
          <w:trHeight w:val="243"/>
        </w:trPr>
        <w:tc>
          <w:tcPr>
            <w:tcW w:w="10095" w:type="dxa"/>
            <w:gridSpan w:val="5"/>
            <w:tcBorders>
              <w:top w:val="nil"/>
              <w:left w:val="nil"/>
              <w:bottom w:val="single" w:sz="4" w:space="0" w:color="auto"/>
              <w:right w:val="nil"/>
            </w:tcBorders>
            <w:shd w:val="clear" w:color="auto" w:fill="auto"/>
            <w:noWrap/>
            <w:hideMark/>
          </w:tcPr>
          <w:p w:rsidR="00BB08F6" w:rsidRPr="00D9082C" w:rsidRDefault="00BB08F6" w:rsidP="00057005">
            <w:pPr>
              <w:pStyle w:val="Heading2"/>
              <w:rPr>
                <w:sz w:val="20"/>
                <w:szCs w:val="20"/>
                <w:lang w:bidi="ne-NP"/>
              </w:rPr>
            </w:pPr>
            <w:bookmarkStart w:id="23" w:name="_Toc532815618"/>
            <w:r w:rsidRPr="00D9082C">
              <w:rPr>
                <w:sz w:val="20"/>
                <w:szCs w:val="20"/>
                <w:lang w:bidi="ne-NP"/>
              </w:rPr>
              <w:t>Table-2. Bridge Wise details of Vulnerable PAFs</w:t>
            </w:r>
            <w:bookmarkEnd w:id="23"/>
          </w:p>
        </w:tc>
      </w:tr>
      <w:tr w:rsidR="00BB08F6" w:rsidRPr="00D9082C" w:rsidTr="00057005">
        <w:trPr>
          <w:trHeight w:val="315"/>
        </w:trPr>
        <w:tc>
          <w:tcPr>
            <w:tcW w:w="523" w:type="dxa"/>
            <w:tcBorders>
              <w:top w:val="nil"/>
              <w:left w:val="single" w:sz="4" w:space="0" w:color="auto"/>
              <w:bottom w:val="single" w:sz="4" w:space="0" w:color="auto"/>
              <w:right w:val="single" w:sz="4" w:space="0" w:color="auto"/>
            </w:tcBorders>
            <w:shd w:val="clear" w:color="auto" w:fill="auto"/>
            <w:noWrap/>
            <w:hideMark/>
          </w:tcPr>
          <w:p w:rsidR="00BB08F6" w:rsidRPr="00D9082C" w:rsidRDefault="00BB08F6" w:rsidP="00057005">
            <w:pPr>
              <w:spacing w:after="0" w:line="240" w:lineRule="auto"/>
              <w:rPr>
                <w:rFonts w:ascii="Times New Roman" w:eastAsia="Times New Roman" w:hAnsi="Times New Roman" w:cs="Times New Roman"/>
                <w:b/>
                <w:bCs/>
                <w:sz w:val="20"/>
                <w:szCs w:val="20"/>
                <w:lang w:bidi="ne-NP"/>
              </w:rPr>
            </w:pPr>
            <w:r w:rsidRPr="00D9082C">
              <w:rPr>
                <w:rFonts w:ascii="Times New Roman" w:eastAsia="Times New Roman" w:hAnsi="Times New Roman" w:cs="Times New Roman"/>
                <w:b/>
                <w:bCs/>
                <w:sz w:val="20"/>
                <w:szCs w:val="20"/>
                <w:lang w:bidi="ne-NP"/>
              </w:rPr>
              <w:t>SN</w:t>
            </w:r>
          </w:p>
        </w:tc>
        <w:tc>
          <w:tcPr>
            <w:tcW w:w="1136" w:type="dxa"/>
            <w:tcBorders>
              <w:top w:val="nil"/>
              <w:left w:val="nil"/>
              <w:bottom w:val="single" w:sz="4" w:space="0" w:color="auto"/>
              <w:right w:val="single" w:sz="4" w:space="0" w:color="auto"/>
            </w:tcBorders>
            <w:shd w:val="clear" w:color="auto" w:fill="auto"/>
            <w:noWrap/>
            <w:hideMark/>
          </w:tcPr>
          <w:p w:rsidR="00BB08F6" w:rsidRPr="00D9082C" w:rsidRDefault="00BB08F6" w:rsidP="00057005">
            <w:pPr>
              <w:spacing w:after="0" w:line="240" w:lineRule="auto"/>
              <w:rPr>
                <w:rFonts w:ascii="Times New Roman" w:eastAsia="Times New Roman" w:hAnsi="Times New Roman" w:cs="Times New Roman"/>
                <w:b/>
                <w:bCs/>
                <w:sz w:val="20"/>
                <w:szCs w:val="20"/>
                <w:lang w:bidi="ne-NP"/>
              </w:rPr>
            </w:pPr>
            <w:r w:rsidRPr="00D9082C">
              <w:rPr>
                <w:rFonts w:ascii="Times New Roman" w:eastAsia="Times New Roman" w:hAnsi="Times New Roman" w:cs="Times New Roman"/>
                <w:b/>
                <w:bCs/>
                <w:sz w:val="20"/>
                <w:szCs w:val="20"/>
                <w:lang w:bidi="ne-NP"/>
              </w:rPr>
              <w:t xml:space="preserve">Contract </w:t>
            </w:r>
          </w:p>
        </w:tc>
        <w:tc>
          <w:tcPr>
            <w:tcW w:w="2406" w:type="dxa"/>
            <w:tcBorders>
              <w:top w:val="nil"/>
              <w:left w:val="nil"/>
              <w:bottom w:val="single" w:sz="4" w:space="0" w:color="auto"/>
              <w:right w:val="single" w:sz="4" w:space="0" w:color="auto"/>
            </w:tcBorders>
            <w:shd w:val="clear" w:color="auto" w:fill="auto"/>
            <w:noWrap/>
            <w:hideMark/>
          </w:tcPr>
          <w:p w:rsidR="00BB08F6" w:rsidRPr="00D9082C" w:rsidRDefault="00BB08F6" w:rsidP="00057005">
            <w:pPr>
              <w:spacing w:after="0" w:line="240" w:lineRule="auto"/>
              <w:rPr>
                <w:rFonts w:ascii="Times New Roman" w:eastAsia="Times New Roman" w:hAnsi="Times New Roman" w:cs="Times New Roman"/>
                <w:b/>
                <w:bCs/>
                <w:sz w:val="20"/>
                <w:szCs w:val="20"/>
                <w:lang w:bidi="ne-NP"/>
              </w:rPr>
            </w:pPr>
            <w:r w:rsidRPr="00D9082C">
              <w:rPr>
                <w:rFonts w:ascii="Times New Roman" w:eastAsia="Times New Roman" w:hAnsi="Times New Roman" w:cs="Times New Roman"/>
                <w:b/>
                <w:bCs/>
                <w:sz w:val="20"/>
                <w:szCs w:val="20"/>
                <w:lang w:bidi="ne-NP"/>
              </w:rPr>
              <w:t>Bridge</w:t>
            </w:r>
          </w:p>
        </w:tc>
        <w:tc>
          <w:tcPr>
            <w:tcW w:w="3780" w:type="dxa"/>
            <w:tcBorders>
              <w:top w:val="nil"/>
              <w:left w:val="nil"/>
              <w:bottom w:val="single" w:sz="4" w:space="0" w:color="auto"/>
              <w:right w:val="single" w:sz="4" w:space="0" w:color="auto"/>
            </w:tcBorders>
            <w:shd w:val="clear" w:color="auto" w:fill="auto"/>
            <w:noWrap/>
            <w:hideMark/>
          </w:tcPr>
          <w:p w:rsidR="00BB08F6" w:rsidRPr="00D9082C" w:rsidRDefault="00BB08F6" w:rsidP="00057005">
            <w:pPr>
              <w:spacing w:after="0" w:line="240" w:lineRule="auto"/>
              <w:rPr>
                <w:rFonts w:ascii="Times New Roman" w:eastAsia="Times New Roman" w:hAnsi="Times New Roman" w:cs="Times New Roman"/>
                <w:b/>
                <w:bCs/>
                <w:sz w:val="20"/>
                <w:szCs w:val="20"/>
                <w:lang w:bidi="ne-NP"/>
              </w:rPr>
            </w:pPr>
            <w:r w:rsidRPr="00D9082C">
              <w:rPr>
                <w:rFonts w:ascii="Times New Roman" w:eastAsia="Times New Roman" w:hAnsi="Times New Roman" w:cs="Times New Roman"/>
                <w:b/>
                <w:bCs/>
                <w:sz w:val="20"/>
                <w:szCs w:val="20"/>
                <w:lang w:bidi="ne-NP"/>
              </w:rPr>
              <w:t>Name of the PAFs</w:t>
            </w:r>
          </w:p>
        </w:tc>
        <w:tc>
          <w:tcPr>
            <w:tcW w:w="2250" w:type="dxa"/>
            <w:tcBorders>
              <w:top w:val="nil"/>
              <w:left w:val="nil"/>
              <w:bottom w:val="single" w:sz="4" w:space="0" w:color="auto"/>
              <w:right w:val="single" w:sz="4" w:space="0" w:color="auto"/>
            </w:tcBorders>
            <w:shd w:val="clear" w:color="auto" w:fill="auto"/>
            <w:noWrap/>
            <w:hideMark/>
          </w:tcPr>
          <w:p w:rsidR="00BB08F6" w:rsidRPr="00D9082C" w:rsidRDefault="00BB08F6" w:rsidP="00057005">
            <w:pPr>
              <w:spacing w:after="0" w:line="240" w:lineRule="auto"/>
              <w:rPr>
                <w:rFonts w:ascii="Times New Roman" w:eastAsia="Times New Roman" w:hAnsi="Times New Roman" w:cs="Times New Roman"/>
                <w:b/>
                <w:bCs/>
                <w:sz w:val="20"/>
                <w:szCs w:val="20"/>
                <w:lang w:bidi="ne-NP"/>
              </w:rPr>
            </w:pPr>
            <w:r w:rsidRPr="00D9082C">
              <w:rPr>
                <w:rFonts w:ascii="Times New Roman" w:eastAsia="Times New Roman" w:hAnsi="Times New Roman" w:cs="Times New Roman"/>
                <w:b/>
                <w:bCs/>
                <w:sz w:val="20"/>
                <w:szCs w:val="20"/>
                <w:lang w:bidi="ne-NP"/>
              </w:rPr>
              <w:t>Address</w:t>
            </w:r>
          </w:p>
        </w:tc>
      </w:tr>
      <w:tr w:rsidR="00A5136A" w:rsidRPr="00D9082C" w:rsidTr="006A4FA3">
        <w:trPr>
          <w:trHeight w:val="215"/>
        </w:trPr>
        <w:tc>
          <w:tcPr>
            <w:tcW w:w="523" w:type="dxa"/>
            <w:tcBorders>
              <w:top w:val="nil"/>
              <w:left w:val="single" w:sz="4" w:space="0" w:color="auto"/>
              <w:bottom w:val="single" w:sz="4" w:space="0" w:color="auto"/>
              <w:right w:val="single" w:sz="4" w:space="0" w:color="auto"/>
            </w:tcBorders>
            <w:shd w:val="clear" w:color="auto" w:fill="auto"/>
            <w:noWrap/>
            <w:hideMark/>
          </w:tcPr>
          <w:p w:rsidR="00A5136A" w:rsidRPr="00D9082C" w:rsidRDefault="00A5136A" w:rsidP="00057005">
            <w:pPr>
              <w:spacing w:after="0" w:line="240" w:lineRule="auto"/>
              <w:rPr>
                <w:rFonts w:ascii="Times New Roman" w:eastAsia="Times New Roman" w:hAnsi="Times New Roman" w:cs="Times New Roman"/>
                <w:sz w:val="20"/>
                <w:szCs w:val="20"/>
                <w:lang w:bidi="ne-NP"/>
              </w:rPr>
            </w:pPr>
            <w:r w:rsidRPr="00D9082C">
              <w:rPr>
                <w:rFonts w:ascii="Times New Roman" w:eastAsia="Times New Roman" w:hAnsi="Times New Roman" w:cs="Times New Roman"/>
                <w:sz w:val="20"/>
                <w:szCs w:val="20"/>
                <w:lang w:bidi="ne-NP"/>
              </w:rPr>
              <w:t>1</w:t>
            </w:r>
          </w:p>
        </w:tc>
        <w:tc>
          <w:tcPr>
            <w:tcW w:w="1136" w:type="dxa"/>
            <w:vMerge w:val="restart"/>
            <w:tcBorders>
              <w:top w:val="nil"/>
              <w:left w:val="single" w:sz="4" w:space="0" w:color="auto"/>
              <w:bottom w:val="single" w:sz="4" w:space="0" w:color="auto"/>
              <w:right w:val="single" w:sz="4" w:space="0" w:color="auto"/>
            </w:tcBorders>
            <w:shd w:val="clear" w:color="auto" w:fill="auto"/>
            <w:noWrap/>
            <w:hideMark/>
          </w:tcPr>
          <w:p w:rsidR="00A5136A" w:rsidRPr="00D9082C" w:rsidRDefault="00A5136A" w:rsidP="00057005">
            <w:pPr>
              <w:spacing w:after="0" w:line="240" w:lineRule="auto"/>
              <w:rPr>
                <w:rFonts w:ascii="Times New Roman" w:eastAsia="Times New Roman" w:hAnsi="Times New Roman" w:cs="Times New Roman"/>
                <w:sz w:val="20"/>
                <w:szCs w:val="20"/>
                <w:lang w:bidi="ne-NP"/>
              </w:rPr>
            </w:pPr>
            <w:r w:rsidRPr="00D9082C">
              <w:rPr>
                <w:rFonts w:ascii="Times New Roman" w:eastAsia="Times New Roman" w:hAnsi="Times New Roman" w:cs="Times New Roman"/>
                <w:sz w:val="20"/>
                <w:szCs w:val="20"/>
                <w:lang w:bidi="ne-NP"/>
              </w:rPr>
              <w:t xml:space="preserve">    I</w:t>
            </w:r>
          </w:p>
        </w:tc>
        <w:tc>
          <w:tcPr>
            <w:tcW w:w="2406" w:type="dxa"/>
            <w:vMerge w:val="restart"/>
            <w:tcBorders>
              <w:top w:val="nil"/>
              <w:left w:val="single" w:sz="4" w:space="0" w:color="auto"/>
              <w:right w:val="single" w:sz="4" w:space="0" w:color="auto"/>
            </w:tcBorders>
            <w:shd w:val="clear" w:color="auto" w:fill="auto"/>
            <w:noWrap/>
            <w:hideMark/>
          </w:tcPr>
          <w:p w:rsidR="00A5136A" w:rsidRPr="00D9082C" w:rsidRDefault="00A5136A" w:rsidP="000236E7">
            <w:pPr>
              <w:spacing w:after="0" w:line="240" w:lineRule="auto"/>
              <w:rPr>
                <w:rFonts w:ascii="Times New Roman" w:eastAsia="Times New Roman" w:hAnsi="Times New Roman" w:cs="Times New Roman"/>
                <w:sz w:val="20"/>
                <w:szCs w:val="20"/>
                <w:lang w:bidi="ne-NP"/>
              </w:rPr>
            </w:pPr>
            <w:r w:rsidRPr="00D9082C">
              <w:rPr>
                <w:rFonts w:ascii="Times New Roman" w:eastAsia="Times New Roman" w:hAnsi="Times New Roman" w:cs="Times New Roman"/>
                <w:sz w:val="20"/>
                <w:szCs w:val="20"/>
                <w:lang w:bidi="ne-NP"/>
              </w:rPr>
              <w:t>Patale</w:t>
            </w:r>
            <w:r w:rsidRPr="00D9082C">
              <w:rPr>
                <w:rFonts w:ascii="Times New Roman" w:eastAsia="Times New Roman" w:hAnsi="Times New Roman" w:cs="Times New Roman"/>
                <w:sz w:val="20"/>
                <w:szCs w:val="20"/>
                <w:lang w:bidi="ne-NP"/>
              </w:rPr>
              <w:t xml:space="preserve"> </w:t>
            </w:r>
          </w:p>
        </w:tc>
        <w:tc>
          <w:tcPr>
            <w:tcW w:w="3780" w:type="dxa"/>
            <w:tcBorders>
              <w:top w:val="nil"/>
              <w:left w:val="nil"/>
              <w:bottom w:val="single" w:sz="4" w:space="0" w:color="auto"/>
              <w:right w:val="single" w:sz="4" w:space="0" w:color="auto"/>
            </w:tcBorders>
            <w:shd w:val="clear" w:color="auto" w:fill="auto"/>
            <w:hideMark/>
          </w:tcPr>
          <w:p w:rsidR="00A5136A" w:rsidRPr="00D9082C" w:rsidRDefault="00A5136A" w:rsidP="00057005">
            <w:pPr>
              <w:spacing w:after="0" w:line="240" w:lineRule="auto"/>
              <w:rPr>
                <w:rFonts w:ascii="Times New Roman" w:eastAsia="Times New Roman" w:hAnsi="Times New Roman" w:cs="Times New Roman"/>
                <w:sz w:val="20"/>
                <w:szCs w:val="20"/>
                <w:lang w:bidi="ne-NP"/>
              </w:rPr>
            </w:pPr>
            <w:r w:rsidRPr="00D9082C">
              <w:rPr>
                <w:rFonts w:ascii="Times New Roman" w:eastAsia="Times New Roman" w:hAnsi="Times New Roman" w:cs="Times New Roman"/>
                <w:sz w:val="20"/>
                <w:szCs w:val="20"/>
                <w:lang w:bidi="ne-NP"/>
              </w:rPr>
              <w:t>Mrs.Kali Kami</w:t>
            </w:r>
            <w:r w:rsidR="00401082" w:rsidRPr="00D9082C">
              <w:rPr>
                <w:rFonts w:ascii="Times New Roman" w:eastAsia="Times New Roman" w:hAnsi="Times New Roman" w:cs="Times New Roman"/>
                <w:sz w:val="20"/>
                <w:szCs w:val="20"/>
                <w:lang w:bidi="ne-NP"/>
              </w:rPr>
              <w:t xml:space="preserve"> (Widow)</w:t>
            </w:r>
          </w:p>
        </w:tc>
        <w:tc>
          <w:tcPr>
            <w:tcW w:w="2250" w:type="dxa"/>
            <w:vMerge w:val="restart"/>
            <w:tcBorders>
              <w:top w:val="nil"/>
              <w:left w:val="nil"/>
              <w:right w:val="single" w:sz="4" w:space="0" w:color="auto"/>
            </w:tcBorders>
            <w:shd w:val="clear" w:color="auto" w:fill="auto"/>
            <w:noWrap/>
            <w:hideMark/>
          </w:tcPr>
          <w:p w:rsidR="00A5136A" w:rsidRPr="00D9082C" w:rsidRDefault="00A5136A" w:rsidP="00057005">
            <w:pPr>
              <w:spacing w:after="0" w:line="240" w:lineRule="auto"/>
              <w:rPr>
                <w:rFonts w:ascii="Times New Roman" w:eastAsia="Times New Roman" w:hAnsi="Times New Roman" w:cs="Times New Roman"/>
                <w:sz w:val="20"/>
                <w:szCs w:val="20"/>
                <w:lang w:bidi="ne-NP"/>
              </w:rPr>
            </w:pPr>
          </w:p>
          <w:p w:rsidR="00A5136A" w:rsidRPr="00D9082C" w:rsidRDefault="00A5136A" w:rsidP="00057005">
            <w:pPr>
              <w:spacing w:after="0" w:line="240" w:lineRule="auto"/>
              <w:rPr>
                <w:rFonts w:ascii="Times New Roman" w:eastAsia="Times New Roman" w:hAnsi="Times New Roman" w:cs="Times New Roman"/>
                <w:sz w:val="20"/>
                <w:szCs w:val="20"/>
                <w:lang w:bidi="ne-NP"/>
              </w:rPr>
            </w:pPr>
          </w:p>
          <w:p w:rsidR="00A5136A" w:rsidRPr="00D9082C" w:rsidRDefault="00A5136A" w:rsidP="00057005">
            <w:pPr>
              <w:spacing w:after="0" w:line="240" w:lineRule="auto"/>
              <w:rPr>
                <w:rFonts w:ascii="Times New Roman" w:eastAsia="Times New Roman" w:hAnsi="Times New Roman" w:cs="Times New Roman"/>
                <w:sz w:val="20"/>
                <w:szCs w:val="20"/>
                <w:lang w:bidi="ne-NP"/>
              </w:rPr>
            </w:pPr>
          </w:p>
          <w:p w:rsidR="00A5136A" w:rsidRPr="00D9082C" w:rsidRDefault="00A5136A" w:rsidP="00057005">
            <w:pPr>
              <w:spacing w:after="0" w:line="240" w:lineRule="auto"/>
              <w:rPr>
                <w:rFonts w:ascii="Times New Roman" w:eastAsia="Times New Roman" w:hAnsi="Times New Roman" w:cs="Times New Roman"/>
                <w:sz w:val="20"/>
                <w:szCs w:val="20"/>
                <w:lang w:bidi="ne-NP"/>
              </w:rPr>
            </w:pPr>
          </w:p>
          <w:p w:rsidR="00A5136A" w:rsidRPr="00D9082C" w:rsidRDefault="00A5136A" w:rsidP="00057005">
            <w:pPr>
              <w:spacing w:after="0" w:line="240" w:lineRule="auto"/>
              <w:rPr>
                <w:rFonts w:ascii="Times New Roman" w:eastAsia="Times New Roman" w:hAnsi="Times New Roman" w:cs="Times New Roman"/>
                <w:sz w:val="20"/>
                <w:szCs w:val="20"/>
                <w:lang w:bidi="ne-NP"/>
              </w:rPr>
            </w:pPr>
          </w:p>
          <w:p w:rsidR="00A5136A" w:rsidRPr="00D9082C" w:rsidRDefault="00A5136A" w:rsidP="00057005">
            <w:pPr>
              <w:spacing w:after="0" w:line="240" w:lineRule="auto"/>
              <w:rPr>
                <w:rFonts w:ascii="Times New Roman" w:eastAsia="Times New Roman" w:hAnsi="Times New Roman" w:cs="Times New Roman"/>
                <w:sz w:val="20"/>
                <w:szCs w:val="20"/>
                <w:lang w:bidi="ne-NP"/>
              </w:rPr>
            </w:pPr>
          </w:p>
          <w:p w:rsidR="00A5136A" w:rsidRPr="00D9082C" w:rsidRDefault="00A5136A" w:rsidP="00057005">
            <w:pPr>
              <w:spacing w:after="0" w:line="240" w:lineRule="auto"/>
              <w:rPr>
                <w:rFonts w:ascii="Times New Roman" w:eastAsia="Times New Roman" w:hAnsi="Times New Roman" w:cs="Times New Roman"/>
                <w:sz w:val="20"/>
                <w:szCs w:val="20"/>
                <w:lang w:bidi="ne-NP"/>
              </w:rPr>
            </w:pPr>
            <w:r w:rsidRPr="00D9082C">
              <w:rPr>
                <w:rFonts w:ascii="Times New Roman" w:eastAsia="Times New Roman" w:hAnsi="Times New Roman" w:cs="Times New Roman"/>
                <w:sz w:val="20"/>
                <w:szCs w:val="20"/>
                <w:lang w:bidi="ne-NP"/>
              </w:rPr>
              <w:t xml:space="preserve">Gurans </w:t>
            </w:r>
            <w:r w:rsidRPr="00D9082C">
              <w:rPr>
                <w:rFonts w:ascii="Times New Roman" w:eastAsia="Times New Roman" w:hAnsi="Times New Roman" w:cs="Times New Roman"/>
                <w:sz w:val="20"/>
                <w:szCs w:val="20"/>
                <w:lang w:bidi="ne-NP"/>
              </w:rPr>
              <w:t xml:space="preserve">Municipality </w:t>
            </w:r>
          </w:p>
          <w:p w:rsidR="00A5136A" w:rsidRPr="00D9082C" w:rsidRDefault="00A5136A" w:rsidP="00057005">
            <w:pPr>
              <w:spacing w:after="0" w:line="240" w:lineRule="auto"/>
              <w:rPr>
                <w:rFonts w:ascii="Times New Roman" w:eastAsia="Times New Roman" w:hAnsi="Times New Roman" w:cs="Times New Roman"/>
                <w:sz w:val="20"/>
                <w:szCs w:val="20"/>
                <w:lang w:bidi="ne-NP"/>
              </w:rPr>
            </w:pPr>
            <w:r w:rsidRPr="00D9082C">
              <w:rPr>
                <w:rFonts w:ascii="Times New Roman" w:eastAsia="Times New Roman" w:hAnsi="Times New Roman" w:cs="Times New Roman"/>
                <w:sz w:val="20"/>
                <w:szCs w:val="20"/>
                <w:lang w:bidi="ne-NP"/>
              </w:rPr>
              <w:t>Khadkwada</w:t>
            </w:r>
            <w:r w:rsidRPr="00D9082C">
              <w:rPr>
                <w:rFonts w:ascii="Times New Roman" w:eastAsia="Times New Roman" w:hAnsi="Times New Roman" w:cs="Times New Roman"/>
                <w:sz w:val="20"/>
                <w:szCs w:val="20"/>
                <w:lang w:bidi="ne-NP"/>
              </w:rPr>
              <w:t xml:space="preserve">VDC-7 </w:t>
            </w:r>
          </w:p>
        </w:tc>
      </w:tr>
      <w:tr w:rsidR="00A5136A" w:rsidRPr="00D9082C" w:rsidTr="006A4FA3">
        <w:trPr>
          <w:trHeight w:val="242"/>
        </w:trPr>
        <w:tc>
          <w:tcPr>
            <w:tcW w:w="523" w:type="dxa"/>
            <w:tcBorders>
              <w:top w:val="nil"/>
              <w:left w:val="single" w:sz="4" w:space="0" w:color="auto"/>
              <w:bottom w:val="single" w:sz="4" w:space="0" w:color="auto"/>
              <w:right w:val="single" w:sz="4" w:space="0" w:color="auto"/>
            </w:tcBorders>
            <w:shd w:val="clear" w:color="auto" w:fill="auto"/>
            <w:noWrap/>
            <w:hideMark/>
          </w:tcPr>
          <w:p w:rsidR="00A5136A" w:rsidRPr="00D9082C" w:rsidRDefault="00A5136A" w:rsidP="00057005">
            <w:pPr>
              <w:spacing w:after="0" w:line="240" w:lineRule="auto"/>
              <w:rPr>
                <w:rFonts w:ascii="Times New Roman" w:eastAsia="Times New Roman" w:hAnsi="Times New Roman" w:cs="Times New Roman"/>
                <w:sz w:val="20"/>
                <w:szCs w:val="20"/>
                <w:lang w:bidi="ne-NP"/>
              </w:rPr>
            </w:pPr>
            <w:r w:rsidRPr="00D9082C">
              <w:rPr>
                <w:rFonts w:ascii="Times New Roman" w:eastAsia="Times New Roman" w:hAnsi="Times New Roman" w:cs="Times New Roman"/>
                <w:sz w:val="20"/>
                <w:szCs w:val="20"/>
                <w:lang w:bidi="ne-NP"/>
              </w:rPr>
              <w:t>2</w:t>
            </w:r>
          </w:p>
        </w:tc>
        <w:tc>
          <w:tcPr>
            <w:tcW w:w="1136" w:type="dxa"/>
            <w:vMerge/>
            <w:tcBorders>
              <w:top w:val="nil"/>
              <w:left w:val="single" w:sz="4" w:space="0" w:color="auto"/>
              <w:bottom w:val="single" w:sz="4" w:space="0" w:color="auto"/>
              <w:right w:val="single" w:sz="4" w:space="0" w:color="auto"/>
            </w:tcBorders>
            <w:hideMark/>
          </w:tcPr>
          <w:p w:rsidR="00A5136A" w:rsidRPr="00D9082C" w:rsidRDefault="00A5136A" w:rsidP="00057005">
            <w:pPr>
              <w:spacing w:after="0" w:line="240" w:lineRule="auto"/>
              <w:rPr>
                <w:rFonts w:ascii="Times New Roman" w:eastAsia="Times New Roman" w:hAnsi="Times New Roman" w:cs="Times New Roman"/>
                <w:sz w:val="20"/>
                <w:szCs w:val="20"/>
                <w:lang w:bidi="ne-NP"/>
              </w:rPr>
            </w:pPr>
          </w:p>
        </w:tc>
        <w:tc>
          <w:tcPr>
            <w:tcW w:w="2406" w:type="dxa"/>
            <w:vMerge/>
            <w:tcBorders>
              <w:left w:val="single" w:sz="4" w:space="0" w:color="auto"/>
              <w:right w:val="single" w:sz="4" w:space="0" w:color="auto"/>
            </w:tcBorders>
            <w:hideMark/>
          </w:tcPr>
          <w:p w:rsidR="00A5136A" w:rsidRPr="00D9082C" w:rsidRDefault="00A5136A" w:rsidP="00057005">
            <w:pPr>
              <w:spacing w:after="0" w:line="240" w:lineRule="auto"/>
              <w:rPr>
                <w:rFonts w:ascii="Times New Roman" w:eastAsia="Times New Roman" w:hAnsi="Times New Roman" w:cs="Times New Roman"/>
                <w:sz w:val="20"/>
                <w:szCs w:val="20"/>
                <w:lang w:bidi="ne-NP"/>
              </w:rPr>
            </w:pPr>
          </w:p>
        </w:tc>
        <w:tc>
          <w:tcPr>
            <w:tcW w:w="3780" w:type="dxa"/>
            <w:tcBorders>
              <w:top w:val="nil"/>
              <w:left w:val="nil"/>
              <w:bottom w:val="single" w:sz="4" w:space="0" w:color="auto"/>
              <w:right w:val="single" w:sz="4" w:space="0" w:color="auto"/>
            </w:tcBorders>
            <w:shd w:val="clear" w:color="auto" w:fill="auto"/>
            <w:hideMark/>
          </w:tcPr>
          <w:p w:rsidR="00A5136A" w:rsidRPr="00D9082C" w:rsidRDefault="00A5136A" w:rsidP="00057005">
            <w:pPr>
              <w:spacing w:after="0" w:line="240" w:lineRule="auto"/>
              <w:rPr>
                <w:rFonts w:ascii="Times New Roman" w:eastAsia="Times New Roman" w:hAnsi="Times New Roman" w:cs="Times New Roman"/>
                <w:sz w:val="20"/>
                <w:szCs w:val="20"/>
                <w:lang w:bidi="ne-NP"/>
              </w:rPr>
            </w:pPr>
            <w:r w:rsidRPr="00D9082C">
              <w:rPr>
                <w:rFonts w:ascii="Times New Roman" w:eastAsia="Times New Roman" w:hAnsi="Times New Roman" w:cs="Times New Roman"/>
                <w:sz w:val="20"/>
                <w:szCs w:val="20"/>
                <w:lang w:bidi="ne-NP"/>
              </w:rPr>
              <w:t>Ramsing Sing Kami</w:t>
            </w:r>
          </w:p>
        </w:tc>
        <w:tc>
          <w:tcPr>
            <w:tcW w:w="2250" w:type="dxa"/>
            <w:vMerge/>
            <w:tcBorders>
              <w:left w:val="nil"/>
              <w:right w:val="single" w:sz="4" w:space="0" w:color="auto"/>
            </w:tcBorders>
            <w:shd w:val="clear" w:color="auto" w:fill="auto"/>
            <w:noWrap/>
            <w:hideMark/>
          </w:tcPr>
          <w:p w:rsidR="00A5136A" w:rsidRPr="00D9082C" w:rsidRDefault="00A5136A" w:rsidP="00057005">
            <w:pPr>
              <w:spacing w:after="0" w:line="240" w:lineRule="auto"/>
              <w:rPr>
                <w:rFonts w:ascii="Times New Roman" w:eastAsia="Times New Roman" w:hAnsi="Times New Roman" w:cs="Times New Roman"/>
                <w:sz w:val="20"/>
                <w:szCs w:val="20"/>
                <w:lang w:bidi="ne-NP"/>
              </w:rPr>
            </w:pPr>
          </w:p>
        </w:tc>
      </w:tr>
      <w:tr w:rsidR="00A5136A" w:rsidRPr="00D9082C" w:rsidTr="006A4FA3">
        <w:trPr>
          <w:trHeight w:val="170"/>
        </w:trPr>
        <w:tc>
          <w:tcPr>
            <w:tcW w:w="523" w:type="dxa"/>
            <w:tcBorders>
              <w:top w:val="nil"/>
              <w:left w:val="single" w:sz="4" w:space="0" w:color="auto"/>
              <w:bottom w:val="single" w:sz="4" w:space="0" w:color="auto"/>
              <w:right w:val="single" w:sz="4" w:space="0" w:color="auto"/>
            </w:tcBorders>
            <w:shd w:val="clear" w:color="auto" w:fill="auto"/>
            <w:noWrap/>
            <w:hideMark/>
          </w:tcPr>
          <w:p w:rsidR="00A5136A" w:rsidRPr="00D9082C" w:rsidRDefault="00A5136A" w:rsidP="00057005">
            <w:pPr>
              <w:spacing w:after="0" w:line="240" w:lineRule="auto"/>
              <w:rPr>
                <w:rFonts w:ascii="Times New Roman" w:eastAsia="Times New Roman" w:hAnsi="Times New Roman" w:cs="Times New Roman"/>
                <w:sz w:val="20"/>
                <w:szCs w:val="20"/>
                <w:lang w:bidi="ne-NP"/>
              </w:rPr>
            </w:pPr>
            <w:r w:rsidRPr="00D9082C">
              <w:rPr>
                <w:rFonts w:ascii="Times New Roman" w:eastAsia="Times New Roman" w:hAnsi="Times New Roman" w:cs="Times New Roman"/>
                <w:sz w:val="20"/>
                <w:szCs w:val="20"/>
                <w:lang w:bidi="ne-NP"/>
              </w:rPr>
              <w:t>3</w:t>
            </w:r>
          </w:p>
        </w:tc>
        <w:tc>
          <w:tcPr>
            <w:tcW w:w="1136" w:type="dxa"/>
            <w:vMerge/>
            <w:tcBorders>
              <w:top w:val="nil"/>
              <w:left w:val="single" w:sz="4" w:space="0" w:color="auto"/>
              <w:bottom w:val="single" w:sz="4" w:space="0" w:color="auto"/>
              <w:right w:val="single" w:sz="4" w:space="0" w:color="auto"/>
            </w:tcBorders>
            <w:hideMark/>
          </w:tcPr>
          <w:p w:rsidR="00A5136A" w:rsidRPr="00D9082C" w:rsidRDefault="00A5136A" w:rsidP="00057005">
            <w:pPr>
              <w:spacing w:after="0" w:line="240" w:lineRule="auto"/>
              <w:rPr>
                <w:rFonts w:ascii="Times New Roman" w:eastAsia="Times New Roman" w:hAnsi="Times New Roman" w:cs="Times New Roman"/>
                <w:sz w:val="20"/>
                <w:szCs w:val="20"/>
                <w:lang w:bidi="ne-NP"/>
              </w:rPr>
            </w:pPr>
          </w:p>
        </w:tc>
        <w:tc>
          <w:tcPr>
            <w:tcW w:w="2406" w:type="dxa"/>
            <w:vMerge/>
            <w:tcBorders>
              <w:left w:val="single" w:sz="4" w:space="0" w:color="auto"/>
              <w:right w:val="single" w:sz="4" w:space="0" w:color="auto"/>
            </w:tcBorders>
            <w:hideMark/>
          </w:tcPr>
          <w:p w:rsidR="00A5136A" w:rsidRPr="00D9082C" w:rsidRDefault="00A5136A" w:rsidP="00057005">
            <w:pPr>
              <w:spacing w:after="0" w:line="240" w:lineRule="auto"/>
              <w:rPr>
                <w:rFonts w:ascii="Times New Roman" w:eastAsia="Times New Roman" w:hAnsi="Times New Roman" w:cs="Times New Roman"/>
                <w:sz w:val="20"/>
                <w:szCs w:val="20"/>
                <w:lang w:bidi="ne-NP"/>
              </w:rPr>
            </w:pPr>
          </w:p>
        </w:tc>
        <w:tc>
          <w:tcPr>
            <w:tcW w:w="3780" w:type="dxa"/>
            <w:tcBorders>
              <w:top w:val="nil"/>
              <w:left w:val="nil"/>
              <w:bottom w:val="single" w:sz="4" w:space="0" w:color="auto"/>
              <w:right w:val="single" w:sz="4" w:space="0" w:color="auto"/>
            </w:tcBorders>
            <w:shd w:val="clear" w:color="auto" w:fill="auto"/>
            <w:noWrap/>
            <w:hideMark/>
          </w:tcPr>
          <w:p w:rsidR="00A5136A" w:rsidRPr="00D9082C" w:rsidRDefault="00A5136A" w:rsidP="004040D3">
            <w:pPr>
              <w:spacing w:after="0" w:line="240" w:lineRule="auto"/>
              <w:rPr>
                <w:rFonts w:ascii="Times New Roman" w:eastAsia="Times New Roman" w:hAnsi="Times New Roman" w:cs="Times New Roman"/>
                <w:sz w:val="20"/>
                <w:szCs w:val="20"/>
                <w:lang w:bidi="ne-NP"/>
              </w:rPr>
            </w:pPr>
            <w:r w:rsidRPr="00D9082C">
              <w:rPr>
                <w:rFonts w:ascii="Times New Roman" w:eastAsia="Times New Roman" w:hAnsi="Times New Roman" w:cs="Times New Roman"/>
                <w:sz w:val="20"/>
                <w:szCs w:val="20"/>
                <w:lang w:bidi="ne-NP"/>
              </w:rPr>
              <w:t xml:space="preserve">Ambar Ramjali </w:t>
            </w:r>
            <w:r w:rsidRPr="00D9082C">
              <w:rPr>
                <w:rFonts w:ascii="Times New Roman" w:eastAsia="Times New Roman" w:hAnsi="Times New Roman" w:cs="Times New Roman"/>
                <w:sz w:val="20"/>
                <w:szCs w:val="20"/>
                <w:lang w:bidi="ne-NP"/>
              </w:rPr>
              <w:t>M</w:t>
            </w:r>
            <w:r w:rsidRPr="00D9082C">
              <w:rPr>
                <w:rFonts w:ascii="Times New Roman" w:eastAsia="Times New Roman" w:hAnsi="Times New Roman" w:cs="Times New Roman"/>
                <w:sz w:val="20"/>
                <w:szCs w:val="20"/>
                <w:lang w:bidi="ne-NP"/>
              </w:rPr>
              <w:t>agar</w:t>
            </w:r>
          </w:p>
        </w:tc>
        <w:tc>
          <w:tcPr>
            <w:tcW w:w="2250" w:type="dxa"/>
            <w:vMerge/>
            <w:tcBorders>
              <w:left w:val="nil"/>
              <w:right w:val="single" w:sz="4" w:space="0" w:color="auto"/>
            </w:tcBorders>
            <w:shd w:val="clear" w:color="auto" w:fill="auto"/>
            <w:noWrap/>
            <w:hideMark/>
          </w:tcPr>
          <w:p w:rsidR="00A5136A" w:rsidRPr="00D9082C" w:rsidRDefault="00A5136A" w:rsidP="00057005">
            <w:pPr>
              <w:spacing w:after="0" w:line="240" w:lineRule="auto"/>
              <w:rPr>
                <w:rFonts w:ascii="Times New Roman" w:eastAsia="Times New Roman" w:hAnsi="Times New Roman" w:cs="Times New Roman"/>
                <w:sz w:val="20"/>
                <w:szCs w:val="20"/>
                <w:lang w:bidi="ne-NP"/>
              </w:rPr>
            </w:pPr>
          </w:p>
        </w:tc>
      </w:tr>
      <w:tr w:rsidR="00A5136A" w:rsidRPr="00D9082C" w:rsidTr="006A4FA3">
        <w:trPr>
          <w:trHeight w:val="197"/>
        </w:trPr>
        <w:tc>
          <w:tcPr>
            <w:tcW w:w="523" w:type="dxa"/>
            <w:tcBorders>
              <w:top w:val="nil"/>
              <w:left w:val="single" w:sz="4" w:space="0" w:color="auto"/>
              <w:bottom w:val="single" w:sz="4" w:space="0" w:color="auto"/>
              <w:right w:val="single" w:sz="4" w:space="0" w:color="auto"/>
            </w:tcBorders>
            <w:shd w:val="clear" w:color="auto" w:fill="auto"/>
            <w:noWrap/>
            <w:hideMark/>
          </w:tcPr>
          <w:p w:rsidR="00A5136A" w:rsidRPr="00D9082C" w:rsidRDefault="00A5136A" w:rsidP="00057005">
            <w:pPr>
              <w:spacing w:after="0" w:line="240" w:lineRule="auto"/>
              <w:rPr>
                <w:rFonts w:ascii="Times New Roman" w:eastAsia="Times New Roman" w:hAnsi="Times New Roman" w:cs="Times New Roman"/>
                <w:sz w:val="20"/>
                <w:szCs w:val="20"/>
                <w:lang w:bidi="ne-NP"/>
              </w:rPr>
            </w:pPr>
            <w:r w:rsidRPr="00D9082C">
              <w:rPr>
                <w:rFonts w:ascii="Times New Roman" w:eastAsia="Times New Roman" w:hAnsi="Times New Roman" w:cs="Times New Roman"/>
                <w:sz w:val="20"/>
                <w:szCs w:val="20"/>
                <w:lang w:bidi="ne-NP"/>
              </w:rPr>
              <w:t>4</w:t>
            </w:r>
          </w:p>
        </w:tc>
        <w:tc>
          <w:tcPr>
            <w:tcW w:w="1136" w:type="dxa"/>
            <w:vMerge/>
            <w:tcBorders>
              <w:top w:val="nil"/>
              <w:left w:val="single" w:sz="4" w:space="0" w:color="auto"/>
              <w:bottom w:val="single" w:sz="4" w:space="0" w:color="auto"/>
              <w:right w:val="single" w:sz="4" w:space="0" w:color="auto"/>
            </w:tcBorders>
            <w:hideMark/>
          </w:tcPr>
          <w:p w:rsidR="00A5136A" w:rsidRPr="00D9082C" w:rsidRDefault="00A5136A" w:rsidP="00057005">
            <w:pPr>
              <w:spacing w:after="0" w:line="240" w:lineRule="auto"/>
              <w:rPr>
                <w:rFonts w:ascii="Times New Roman" w:eastAsia="Times New Roman" w:hAnsi="Times New Roman" w:cs="Times New Roman"/>
                <w:sz w:val="20"/>
                <w:szCs w:val="20"/>
                <w:lang w:bidi="ne-NP"/>
              </w:rPr>
            </w:pPr>
          </w:p>
        </w:tc>
        <w:tc>
          <w:tcPr>
            <w:tcW w:w="2406" w:type="dxa"/>
            <w:vMerge/>
            <w:tcBorders>
              <w:left w:val="single" w:sz="4" w:space="0" w:color="auto"/>
              <w:right w:val="single" w:sz="4" w:space="0" w:color="auto"/>
            </w:tcBorders>
            <w:hideMark/>
          </w:tcPr>
          <w:p w:rsidR="00A5136A" w:rsidRPr="00D9082C" w:rsidRDefault="00A5136A" w:rsidP="00057005">
            <w:pPr>
              <w:spacing w:after="0" w:line="240" w:lineRule="auto"/>
              <w:rPr>
                <w:rFonts w:ascii="Times New Roman" w:eastAsia="Times New Roman" w:hAnsi="Times New Roman" w:cs="Times New Roman"/>
                <w:sz w:val="20"/>
                <w:szCs w:val="20"/>
                <w:lang w:bidi="ne-NP"/>
              </w:rPr>
            </w:pPr>
          </w:p>
        </w:tc>
        <w:tc>
          <w:tcPr>
            <w:tcW w:w="3780" w:type="dxa"/>
            <w:tcBorders>
              <w:top w:val="nil"/>
              <w:left w:val="nil"/>
              <w:bottom w:val="single" w:sz="4" w:space="0" w:color="auto"/>
              <w:right w:val="single" w:sz="4" w:space="0" w:color="auto"/>
            </w:tcBorders>
            <w:shd w:val="clear" w:color="auto" w:fill="auto"/>
            <w:noWrap/>
            <w:hideMark/>
          </w:tcPr>
          <w:p w:rsidR="00A5136A" w:rsidRPr="00D9082C" w:rsidRDefault="00A5136A" w:rsidP="004040D3">
            <w:pPr>
              <w:spacing w:after="0" w:line="240" w:lineRule="auto"/>
              <w:rPr>
                <w:rFonts w:ascii="Times New Roman" w:eastAsia="Times New Roman" w:hAnsi="Times New Roman" w:cs="Times New Roman"/>
                <w:sz w:val="20"/>
                <w:szCs w:val="20"/>
                <w:lang w:bidi="ne-NP"/>
              </w:rPr>
            </w:pPr>
            <w:r w:rsidRPr="00D9082C">
              <w:rPr>
                <w:rFonts w:ascii="Times New Roman" w:eastAsia="Times New Roman" w:hAnsi="Times New Roman" w:cs="Times New Roman"/>
                <w:sz w:val="20"/>
                <w:szCs w:val="20"/>
                <w:lang w:bidi="ne-NP"/>
              </w:rPr>
              <w:t>Ambare</w:t>
            </w:r>
            <w:r w:rsidRPr="00D9082C">
              <w:rPr>
                <w:rFonts w:ascii="Times New Roman" w:eastAsia="Times New Roman" w:hAnsi="Times New Roman" w:cs="Times New Roman"/>
                <w:sz w:val="20"/>
                <w:szCs w:val="20"/>
                <w:lang w:bidi="ne-NP"/>
              </w:rPr>
              <w:t xml:space="preserve"> B</w:t>
            </w:r>
            <w:r w:rsidRPr="00D9082C">
              <w:rPr>
                <w:rFonts w:ascii="Times New Roman" w:eastAsia="Times New Roman" w:hAnsi="Times New Roman" w:cs="Times New Roman"/>
                <w:sz w:val="20"/>
                <w:szCs w:val="20"/>
                <w:lang w:bidi="ne-NP"/>
              </w:rPr>
              <w:t>d. Salamimagar</w:t>
            </w:r>
          </w:p>
        </w:tc>
        <w:tc>
          <w:tcPr>
            <w:tcW w:w="2250" w:type="dxa"/>
            <w:vMerge/>
            <w:tcBorders>
              <w:left w:val="nil"/>
              <w:right w:val="single" w:sz="4" w:space="0" w:color="auto"/>
            </w:tcBorders>
            <w:shd w:val="clear" w:color="auto" w:fill="auto"/>
            <w:noWrap/>
            <w:hideMark/>
          </w:tcPr>
          <w:p w:rsidR="00A5136A" w:rsidRPr="00D9082C" w:rsidRDefault="00A5136A" w:rsidP="00057005">
            <w:pPr>
              <w:spacing w:after="0" w:line="240" w:lineRule="auto"/>
              <w:rPr>
                <w:rFonts w:ascii="Times New Roman" w:eastAsia="Times New Roman" w:hAnsi="Times New Roman" w:cs="Times New Roman"/>
                <w:sz w:val="20"/>
                <w:szCs w:val="20"/>
                <w:lang w:bidi="ne-NP"/>
              </w:rPr>
            </w:pPr>
          </w:p>
        </w:tc>
      </w:tr>
      <w:tr w:rsidR="00A5136A" w:rsidRPr="00D9082C" w:rsidTr="00057005">
        <w:trPr>
          <w:trHeight w:val="315"/>
        </w:trPr>
        <w:tc>
          <w:tcPr>
            <w:tcW w:w="523" w:type="dxa"/>
            <w:tcBorders>
              <w:top w:val="nil"/>
              <w:left w:val="single" w:sz="4" w:space="0" w:color="auto"/>
              <w:bottom w:val="single" w:sz="4" w:space="0" w:color="auto"/>
              <w:right w:val="single" w:sz="4" w:space="0" w:color="auto"/>
            </w:tcBorders>
            <w:shd w:val="clear" w:color="auto" w:fill="auto"/>
            <w:noWrap/>
            <w:hideMark/>
          </w:tcPr>
          <w:p w:rsidR="00A5136A" w:rsidRPr="00D9082C" w:rsidRDefault="00A5136A" w:rsidP="00057005">
            <w:pPr>
              <w:spacing w:after="0" w:line="240" w:lineRule="auto"/>
              <w:rPr>
                <w:rFonts w:ascii="Times New Roman" w:eastAsia="Times New Roman" w:hAnsi="Times New Roman" w:cs="Times New Roman"/>
                <w:sz w:val="20"/>
                <w:szCs w:val="20"/>
                <w:lang w:bidi="ne-NP"/>
              </w:rPr>
            </w:pPr>
            <w:r w:rsidRPr="00D9082C">
              <w:rPr>
                <w:rFonts w:ascii="Times New Roman" w:eastAsia="Times New Roman" w:hAnsi="Times New Roman" w:cs="Times New Roman"/>
                <w:sz w:val="20"/>
                <w:szCs w:val="20"/>
                <w:lang w:bidi="ne-NP"/>
              </w:rPr>
              <w:t>5</w:t>
            </w:r>
          </w:p>
        </w:tc>
        <w:tc>
          <w:tcPr>
            <w:tcW w:w="1136" w:type="dxa"/>
            <w:vMerge/>
            <w:tcBorders>
              <w:top w:val="nil"/>
              <w:left w:val="single" w:sz="4" w:space="0" w:color="auto"/>
              <w:bottom w:val="single" w:sz="4" w:space="0" w:color="auto"/>
              <w:right w:val="single" w:sz="4" w:space="0" w:color="auto"/>
            </w:tcBorders>
            <w:hideMark/>
          </w:tcPr>
          <w:p w:rsidR="00A5136A" w:rsidRPr="00D9082C" w:rsidRDefault="00A5136A" w:rsidP="00057005">
            <w:pPr>
              <w:spacing w:after="0" w:line="240" w:lineRule="auto"/>
              <w:rPr>
                <w:rFonts w:ascii="Times New Roman" w:eastAsia="Times New Roman" w:hAnsi="Times New Roman" w:cs="Times New Roman"/>
                <w:sz w:val="20"/>
                <w:szCs w:val="20"/>
                <w:lang w:bidi="ne-NP"/>
              </w:rPr>
            </w:pPr>
          </w:p>
        </w:tc>
        <w:tc>
          <w:tcPr>
            <w:tcW w:w="2406" w:type="dxa"/>
            <w:vMerge/>
            <w:tcBorders>
              <w:left w:val="single" w:sz="4" w:space="0" w:color="auto"/>
              <w:right w:val="single" w:sz="4" w:space="0" w:color="auto"/>
            </w:tcBorders>
            <w:hideMark/>
          </w:tcPr>
          <w:p w:rsidR="00A5136A" w:rsidRPr="00D9082C" w:rsidRDefault="00A5136A" w:rsidP="00057005">
            <w:pPr>
              <w:spacing w:after="0" w:line="240" w:lineRule="auto"/>
              <w:rPr>
                <w:rFonts w:ascii="Times New Roman" w:eastAsia="Times New Roman" w:hAnsi="Times New Roman" w:cs="Times New Roman"/>
                <w:sz w:val="20"/>
                <w:szCs w:val="20"/>
                <w:lang w:bidi="ne-NP"/>
              </w:rPr>
            </w:pPr>
          </w:p>
        </w:tc>
        <w:tc>
          <w:tcPr>
            <w:tcW w:w="3780" w:type="dxa"/>
            <w:tcBorders>
              <w:top w:val="nil"/>
              <w:left w:val="nil"/>
              <w:bottom w:val="single" w:sz="4" w:space="0" w:color="auto"/>
              <w:right w:val="single" w:sz="4" w:space="0" w:color="auto"/>
            </w:tcBorders>
            <w:shd w:val="clear" w:color="auto" w:fill="auto"/>
            <w:noWrap/>
            <w:hideMark/>
          </w:tcPr>
          <w:p w:rsidR="00A5136A" w:rsidRPr="00D9082C" w:rsidRDefault="00A5136A" w:rsidP="00057005">
            <w:pPr>
              <w:spacing w:after="0" w:line="240" w:lineRule="auto"/>
              <w:rPr>
                <w:rFonts w:ascii="Times New Roman" w:eastAsia="Times New Roman" w:hAnsi="Times New Roman" w:cs="Times New Roman"/>
                <w:sz w:val="20"/>
                <w:szCs w:val="20"/>
                <w:lang w:bidi="ne-NP"/>
              </w:rPr>
            </w:pPr>
            <w:r w:rsidRPr="00D9082C">
              <w:rPr>
                <w:rFonts w:ascii="Times New Roman" w:eastAsia="Times New Roman" w:hAnsi="Times New Roman" w:cs="Times New Roman"/>
                <w:sz w:val="20"/>
                <w:szCs w:val="20"/>
                <w:lang w:bidi="ne-NP"/>
              </w:rPr>
              <w:t>Sete Bd.Bishwokarma/Sumitra Bishworkarma</w:t>
            </w:r>
          </w:p>
        </w:tc>
        <w:tc>
          <w:tcPr>
            <w:tcW w:w="2250" w:type="dxa"/>
            <w:vMerge/>
            <w:tcBorders>
              <w:left w:val="nil"/>
              <w:right w:val="single" w:sz="4" w:space="0" w:color="auto"/>
            </w:tcBorders>
            <w:shd w:val="clear" w:color="auto" w:fill="auto"/>
            <w:noWrap/>
            <w:hideMark/>
          </w:tcPr>
          <w:p w:rsidR="00A5136A" w:rsidRPr="00D9082C" w:rsidRDefault="00A5136A" w:rsidP="00057005">
            <w:pPr>
              <w:spacing w:after="0" w:line="240" w:lineRule="auto"/>
              <w:rPr>
                <w:rFonts w:ascii="Times New Roman" w:eastAsia="Times New Roman" w:hAnsi="Times New Roman" w:cs="Times New Roman"/>
                <w:sz w:val="20"/>
                <w:szCs w:val="20"/>
                <w:lang w:bidi="ne-NP"/>
              </w:rPr>
            </w:pPr>
          </w:p>
        </w:tc>
      </w:tr>
      <w:tr w:rsidR="00A5136A" w:rsidRPr="00D9082C" w:rsidTr="0098572D">
        <w:trPr>
          <w:trHeight w:val="215"/>
        </w:trPr>
        <w:tc>
          <w:tcPr>
            <w:tcW w:w="523" w:type="dxa"/>
            <w:tcBorders>
              <w:top w:val="nil"/>
              <w:left w:val="single" w:sz="4" w:space="0" w:color="auto"/>
              <w:bottom w:val="single" w:sz="4" w:space="0" w:color="auto"/>
              <w:right w:val="single" w:sz="4" w:space="0" w:color="auto"/>
            </w:tcBorders>
            <w:shd w:val="clear" w:color="auto" w:fill="auto"/>
            <w:noWrap/>
            <w:hideMark/>
          </w:tcPr>
          <w:p w:rsidR="00A5136A" w:rsidRPr="00D9082C" w:rsidRDefault="00A5136A" w:rsidP="00057005">
            <w:pPr>
              <w:spacing w:after="0" w:line="240" w:lineRule="auto"/>
              <w:rPr>
                <w:rFonts w:ascii="Times New Roman" w:eastAsia="Times New Roman" w:hAnsi="Times New Roman" w:cs="Times New Roman"/>
                <w:sz w:val="20"/>
                <w:szCs w:val="20"/>
                <w:lang w:bidi="ne-NP"/>
              </w:rPr>
            </w:pPr>
            <w:r w:rsidRPr="00D9082C">
              <w:rPr>
                <w:rFonts w:ascii="Times New Roman" w:eastAsia="Times New Roman" w:hAnsi="Times New Roman" w:cs="Times New Roman"/>
                <w:sz w:val="20"/>
                <w:szCs w:val="20"/>
                <w:lang w:bidi="ne-NP"/>
              </w:rPr>
              <w:t>6</w:t>
            </w:r>
          </w:p>
        </w:tc>
        <w:tc>
          <w:tcPr>
            <w:tcW w:w="1136" w:type="dxa"/>
            <w:vMerge/>
            <w:tcBorders>
              <w:top w:val="nil"/>
              <w:left w:val="single" w:sz="4" w:space="0" w:color="auto"/>
              <w:bottom w:val="single" w:sz="4" w:space="0" w:color="auto"/>
              <w:right w:val="single" w:sz="4" w:space="0" w:color="auto"/>
            </w:tcBorders>
            <w:hideMark/>
          </w:tcPr>
          <w:p w:rsidR="00A5136A" w:rsidRPr="00D9082C" w:rsidRDefault="00A5136A" w:rsidP="00057005">
            <w:pPr>
              <w:spacing w:after="0" w:line="240" w:lineRule="auto"/>
              <w:rPr>
                <w:rFonts w:ascii="Times New Roman" w:eastAsia="Times New Roman" w:hAnsi="Times New Roman" w:cs="Times New Roman"/>
                <w:sz w:val="20"/>
                <w:szCs w:val="20"/>
                <w:lang w:bidi="ne-NP"/>
              </w:rPr>
            </w:pPr>
          </w:p>
        </w:tc>
        <w:tc>
          <w:tcPr>
            <w:tcW w:w="2406" w:type="dxa"/>
            <w:vMerge/>
            <w:tcBorders>
              <w:left w:val="single" w:sz="4" w:space="0" w:color="auto"/>
              <w:right w:val="single" w:sz="4" w:space="0" w:color="auto"/>
            </w:tcBorders>
            <w:hideMark/>
          </w:tcPr>
          <w:p w:rsidR="00A5136A" w:rsidRPr="00D9082C" w:rsidRDefault="00A5136A" w:rsidP="00057005">
            <w:pPr>
              <w:spacing w:after="0" w:line="240" w:lineRule="auto"/>
              <w:rPr>
                <w:rFonts w:ascii="Times New Roman" w:eastAsia="Times New Roman" w:hAnsi="Times New Roman" w:cs="Times New Roman"/>
                <w:sz w:val="20"/>
                <w:szCs w:val="20"/>
                <w:lang w:bidi="ne-NP"/>
              </w:rPr>
            </w:pPr>
          </w:p>
        </w:tc>
        <w:tc>
          <w:tcPr>
            <w:tcW w:w="3780" w:type="dxa"/>
            <w:tcBorders>
              <w:top w:val="nil"/>
              <w:left w:val="nil"/>
              <w:bottom w:val="single" w:sz="4" w:space="0" w:color="auto"/>
              <w:right w:val="single" w:sz="4" w:space="0" w:color="auto"/>
            </w:tcBorders>
            <w:shd w:val="clear" w:color="auto" w:fill="auto"/>
            <w:noWrap/>
            <w:hideMark/>
          </w:tcPr>
          <w:p w:rsidR="00A5136A" w:rsidRPr="00D9082C" w:rsidRDefault="00A5136A" w:rsidP="00057005">
            <w:pPr>
              <w:spacing w:after="0" w:line="240" w:lineRule="auto"/>
              <w:rPr>
                <w:rFonts w:ascii="Times New Roman" w:eastAsia="Times New Roman" w:hAnsi="Times New Roman" w:cs="Times New Roman"/>
                <w:sz w:val="20"/>
                <w:szCs w:val="20"/>
                <w:lang w:bidi="ne-NP"/>
              </w:rPr>
            </w:pPr>
            <w:r w:rsidRPr="00D9082C">
              <w:rPr>
                <w:rFonts w:ascii="Times New Roman" w:eastAsia="Times New Roman" w:hAnsi="Times New Roman" w:cs="Times New Roman"/>
                <w:sz w:val="20"/>
                <w:szCs w:val="20"/>
                <w:lang w:bidi="ne-NP"/>
              </w:rPr>
              <w:t>Santosh Kumar</w:t>
            </w:r>
            <w:r w:rsidRPr="00D9082C">
              <w:rPr>
                <w:rFonts w:ascii="Times New Roman" w:eastAsia="Times New Roman" w:hAnsi="Times New Roman" w:cs="Times New Roman"/>
                <w:sz w:val="20"/>
                <w:szCs w:val="20"/>
                <w:lang w:bidi="ne-NP"/>
              </w:rPr>
              <w:t xml:space="preserve"> BK</w:t>
            </w:r>
          </w:p>
        </w:tc>
        <w:tc>
          <w:tcPr>
            <w:tcW w:w="2250" w:type="dxa"/>
            <w:vMerge/>
            <w:tcBorders>
              <w:left w:val="nil"/>
              <w:right w:val="single" w:sz="4" w:space="0" w:color="auto"/>
            </w:tcBorders>
            <w:shd w:val="clear" w:color="auto" w:fill="auto"/>
            <w:noWrap/>
            <w:hideMark/>
          </w:tcPr>
          <w:p w:rsidR="00A5136A" w:rsidRPr="00D9082C" w:rsidRDefault="00A5136A" w:rsidP="00057005">
            <w:pPr>
              <w:spacing w:after="0" w:line="240" w:lineRule="auto"/>
              <w:rPr>
                <w:rFonts w:ascii="Times New Roman" w:eastAsia="Times New Roman" w:hAnsi="Times New Roman" w:cs="Times New Roman"/>
                <w:sz w:val="20"/>
                <w:szCs w:val="20"/>
                <w:lang w:bidi="ne-NP"/>
              </w:rPr>
            </w:pPr>
          </w:p>
        </w:tc>
      </w:tr>
      <w:tr w:rsidR="00A5136A" w:rsidRPr="00D9082C" w:rsidTr="0098572D">
        <w:trPr>
          <w:trHeight w:val="242"/>
        </w:trPr>
        <w:tc>
          <w:tcPr>
            <w:tcW w:w="523" w:type="dxa"/>
            <w:tcBorders>
              <w:top w:val="nil"/>
              <w:left w:val="single" w:sz="4" w:space="0" w:color="auto"/>
              <w:bottom w:val="single" w:sz="4" w:space="0" w:color="auto"/>
              <w:right w:val="single" w:sz="4" w:space="0" w:color="auto"/>
            </w:tcBorders>
            <w:shd w:val="clear" w:color="auto" w:fill="auto"/>
            <w:noWrap/>
            <w:hideMark/>
          </w:tcPr>
          <w:p w:rsidR="00A5136A" w:rsidRPr="00D9082C" w:rsidRDefault="00A5136A" w:rsidP="00057005">
            <w:pPr>
              <w:spacing w:after="0" w:line="240" w:lineRule="auto"/>
              <w:rPr>
                <w:rFonts w:ascii="Times New Roman" w:eastAsia="Times New Roman" w:hAnsi="Times New Roman" w:cs="Times New Roman"/>
                <w:sz w:val="20"/>
                <w:szCs w:val="20"/>
                <w:lang w:bidi="ne-NP"/>
              </w:rPr>
            </w:pPr>
            <w:r w:rsidRPr="00D9082C">
              <w:rPr>
                <w:rFonts w:ascii="Times New Roman" w:eastAsia="Times New Roman" w:hAnsi="Times New Roman" w:cs="Times New Roman"/>
                <w:sz w:val="20"/>
                <w:szCs w:val="20"/>
                <w:lang w:bidi="ne-NP"/>
              </w:rPr>
              <w:t>7</w:t>
            </w:r>
          </w:p>
        </w:tc>
        <w:tc>
          <w:tcPr>
            <w:tcW w:w="1136" w:type="dxa"/>
            <w:vMerge/>
            <w:tcBorders>
              <w:top w:val="nil"/>
              <w:left w:val="single" w:sz="4" w:space="0" w:color="auto"/>
              <w:bottom w:val="single" w:sz="4" w:space="0" w:color="auto"/>
              <w:right w:val="single" w:sz="4" w:space="0" w:color="auto"/>
            </w:tcBorders>
            <w:hideMark/>
          </w:tcPr>
          <w:p w:rsidR="00A5136A" w:rsidRPr="00D9082C" w:rsidRDefault="00A5136A" w:rsidP="00057005">
            <w:pPr>
              <w:spacing w:after="0" w:line="240" w:lineRule="auto"/>
              <w:rPr>
                <w:rFonts w:ascii="Times New Roman" w:eastAsia="Times New Roman" w:hAnsi="Times New Roman" w:cs="Times New Roman"/>
                <w:sz w:val="20"/>
                <w:szCs w:val="20"/>
                <w:lang w:bidi="ne-NP"/>
              </w:rPr>
            </w:pPr>
          </w:p>
        </w:tc>
        <w:tc>
          <w:tcPr>
            <w:tcW w:w="2406" w:type="dxa"/>
            <w:vMerge/>
            <w:tcBorders>
              <w:left w:val="single" w:sz="4" w:space="0" w:color="auto"/>
              <w:right w:val="single" w:sz="4" w:space="0" w:color="auto"/>
            </w:tcBorders>
            <w:hideMark/>
          </w:tcPr>
          <w:p w:rsidR="00A5136A" w:rsidRPr="00D9082C" w:rsidRDefault="00A5136A" w:rsidP="00057005">
            <w:pPr>
              <w:spacing w:after="0" w:line="240" w:lineRule="auto"/>
              <w:rPr>
                <w:rFonts w:ascii="Times New Roman" w:eastAsia="Times New Roman" w:hAnsi="Times New Roman" w:cs="Times New Roman"/>
                <w:sz w:val="20"/>
                <w:szCs w:val="20"/>
                <w:lang w:bidi="ne-NP"/>
              </w:rPr>
            </w:pPr>
          </w:p>
        </w:tc>
        <w:tc>
          <w:tcPr>
            <w:tcW w:w="3780" w:type="dxa"/>
            <w:tcBorders>
              <w:top w:val="nil"/>
              <w:left w:val="nil"/>
              <w:bottom w:val="single" w:sz="4" w:space="0" w:color="auto"/>
              <w:right w:val="single" w:sz="4" w:space="0" w:color="auto"/>
            </w:tcBorders>
            <w:shd w:val="clear" w:color="auto" w:fill="auto"/>
            <w:noWrap/>
            <w:hideMark/>
          </w:tcPr>
          <w:p w:rsidR="00A5136A" w:rsidRPr="00D9082C" w:rsidRDefault="00A5136A" w:rsidP="00057005">
            <w:pPr>
              <w:spacing w:after="0" w:line="240" w:lineRule="auto"/>
              <w:rPr>
                <w:rFonts w:ascii="Times New Roman" w:eastAsia="Times New Roman" w:hAnsi="Times New Roman" w:cs="Times New Roman"/>
                <w:sz w:val="20"/>
                <w:szCs w:val="20"/>
                <w:lang w:bidi="ne-NP"/>
              </w:rPr>
            </w:pPr>
            <w:r w:rsidRPr="00D9082C">
              <w:rPr>
                <w:rFonts w:ascii="Times New Roman" w:eastAsia="Times New Roman" w:hAnsi="Times New Roman" w:cs="Times New Roman"/>
                <w:sz w:val="20"/>
                <w:szCs w:val="20"/>
                <w:lang w:bidi="ne-NP"/>
              </w:rPr>
              <w:t>Tul Bdr Kami</w:t>
            </w:r>
          </w:p>
        </w:tc>
        <w:tc>
          <w:tcPr>
            <w:tcW w:w="2250" w:type="dxa"/>
            <w:vMerge/>
            <w:tcBorders>
              <w:left w:val="nil"/>
              <w:right w:val="single" w:sz="4" w:space="0" w:color="auto"/>
            </w:tcBorders>
            <w:shd w:val="clear" w:color="auto" w:fill="auto"/>
            <w:noWrap/>
            <w:hideMark/>
          </w:tcPr>
          <w:p w:rsidR="00A5136A" w:rsidRPr="00D9082C" w:rsidRDefault="00A5136A" w:rsidP="00057005">
            <w:pPr>
              <w:spacing w:after="0" w:line="240" w:lineRule="auto"/>
              <w:rPr>
                <w:rFonts w:ascii="Times New Roman" w:eastAsia="Times New Roman" w:hAnsi="Times New Roman" w:cs="Times New Roman"/>
                <w:sz w:val="20"/>
                <w:szCs w:val="20"/>
                <w:lang w:bidi="ne-NP"/>
              </w:rPr>
            </w:pPr>
          </w:p>
        </w:tc>
      </w:tr>
      <w:tr w:rsidR="00A5136A" w:rsidRPr="00D9082C" w:rsidTr="0098572D">
        <w:trPr>
          <w:trHeight w:val="170"/>
        </w:trPr>
        <w:tc>
          <w:tcPr>
            <w:tcW w:w="523" w:type="dxa"/>
            <w:tcBorders>
              <w:top w:val="nil"/>
              <w:left w:val="single" w:sz="4" w:space="0" w:color="auto"/>
              <w:bottom w:val="single" w:sz="4" w:space="0" w:color="auto"/>
              <w:right w:val="single" w:sz="4" w:space="0" w:color="auto"/>
            </w:tcBorders>
            <w:shd w:val="clear" w:color="auto" w:fill="auto"/>
            <w:noWrap/>
            <w:hideMark/>
          </w:tcPr>
          <w:p w:rsidR="00A5136A" w:rsidRPr="00D9082C" w:rsidRDefault="00A5136A" w:rsidP="00057005">
            <w:pPr>
              <w:spacing w:after="0" w:line="240" w:lineRule="auto"/>
              <w:rPr>
                <w:rFonts w:ascii="Times New Roman" w:eastAsia="Times New Roman" w:hAnsi="Times New Roman" w:cs="Times New Roman"/>
                <w:sz w:val="20"/>
                <w:szCs w:val="20"/>
                <w:lang w:bidi="ne-NP"/>
              </w:rPr>
            </w:pPr>
            <w:r w:rsidRPr="00D9082C">
              <w:rPr>
                <w:rFonts w:ascii="Times New Roman" w:eastAsia="Times New Roman" w:hAnsi="Times New Roman" w:cs="Times New Roman"/>
                <w:sz w:val="20"/>
                <w:szCs w:val="20"/>
                <w:lang w:bidi="ne-NP"/>
              </w:rPr>
              <w:t>8</w:t>
            </w:r>
          </w:p>
        </w:tc>
        <w:tc>
          <w:tcPr>
            <w:tcW w:w="1136" w:type="dxa"/>
            <w:vMerge/>
            <w:tcBorders>
              <w:top w:val="nil"/>
              <w:left w:val="single" w:sz="4" w:space="0" w:color="auto"/>
              <w:bottom w:val="single" w:sz="4" w:space="0" w:color="auto"/>
              <w:right w:val="single" w:sz="4" w:space="0" w:color="auto"/>
            </w:tcBorders>
            <w:hideMark/>
          </w:tcPr>
          <w:p w:rsidR="00A5136A" w:rsidRPr="00D9082C" w:rsidRDefault="00A5136A" w:rsidP="00057005">
            <w:pPr>
              <w:spacing w:after="0" w:line="240" w:lineRule="auto"/>
              <w:rPr>
                <w:rFonts w:ascii="Times New Roman" w:eastAsia="Times New Roman" w:hAnsi="Times New Roman" w:cs="Times New Roman"/>
                <w:sz w:val="20"/>
                <w:szCs w:val="20"/>
                <w:lang w:bidi="ne-NP"/>
              </w:rPr>
            </w:pPr>
          </w:p>
        </w:tc>
        <w:tc>
          <w:tcPr>
            <w:tcW w:w="2406" w:type="dxa"/>
            <w:vMerge/>
            <w:tcBorders>
              <w:left w:val="single" w:sz="4" w:space="0" w:color="auto"/>
              <w:right w:val="single" w:sz="4" w:space="0" w:color="auto"/>
            </w:tcBorders>
            <w:hideMark/>
          </w:tcPr>
          <w:p w:rsidR="00A5136A" w:rsidRPr="00D9082C" w:rsidRDefault="00A5136A" w:rsidP="00057005">
            <w:pPr>
              <w:spacing w:after="0" w:line="240" w:lineRule="auto"/>
              <w:rPr>
                <w:rFonts w:ascii="Times New Roman" w:eastAsia="Times New Roman" w:hAnsi="Times New Roman" w:cs="Times New Roman"/>
                <w:sz w:val="20"/>
                <w:szCs w:val="20"/>
                <w:lang w:bidi="ne-NP"/>
              </w:rPr>
            </w:pPr>
          </w:p>
        </w:tc>
        <w:tc>
          <w:tcPr>
            <w:tcW w:w="3780" w:type="dxa"/>
            <w:tcBorders>
              <w:top w:val="nil"/>
              <w:left w:val="nil"/>
              <w:bottom w:val="single" w:sz="4" w:space="0" w:color="auto"/>
              <w:right w:val="single" w:sz="4" w:space="0" w:color="auto"/>
            </w:tcBorders>
            <w:shd w:val="clear" w:color="auto" w:fill="auto"/>
            <w:noWrap/>
            <w:hideMark/>
          </w:tcPr>
          <w:p w:rsidR="00A5136A" w:rsidRPr="00D9082C" w:rsidRDefault="00A5136A" w:rsidP="00057005">
            <w:pPr>
              <w:spacing w:after="0" w:line="240" w:lineRule="auto"/>
              <w:rPr>
                <w:rFonts w:ascii="Times New Roman" w:eastAsia="Times New Roman" w:hAnsi="Times New Roman" w:cs="Times New Roman"/>
                <w:sz w:val="20"/>
                <w:szCs w:val="20"/>
                <w:lang w:bidi="ne-NP"/>
              </w:rPr>
            </w:pPr>
            <w:r w:rsidRPr="00D9082C">
              <w:rPr>
                <w:rFonts w:ascii="Times New Roman" w:eastAsia="Times New Roman" w:hAnsi="Times New Roman" w:cs="Times New Roman"/>
                <w:sz w:val="20"/>
                <w:szCs w:val="20"/>
                <w:lang w:bidi="ne-NP"/>
              </w:rPr>
              <w:t>Krishna Bd. BK</w:t>
            </w:r>
          </w:p>
        </w:tc>
        <w:tc>
          <w:tcPr>
            <w:tcW w:w="2250" w:type="dxa"/>
            <w:vMerge/>
            <w:tcBorders>
              <w:left w:val="nil"/>
              <w:right w:val="single" w:sz="4" w:space="0" w:color="auto"/>
            </w:tcBorders>
            <w:shd w:val="clear" w:color="auto" w:fill="auto"/>
            <w:noWrap/>
            <w:hideMark/>
          </w:tcPr>
          <w:p w:rsidR="00A5136A" w:rsidRPr="00D9082C" w:rsidRDefault="00A5136A" w:rsidP="00057005">
            <w:pPr>
              <w:spacing w:after="0" w:line="240" w:lineRule="auto"/>
              <w:rPr>
                <w:rFonts w:ascii="Times New Roman" w:eastAsia="Times New Roman" w:hAnsi="Times New Roman" w:cs="Times New Roman"/>
                <w:sz w:val="20"/>
                <w:szCs w:val="20"/>
                <w:lang w:bidi="ne-NP"/>
              </w:rPr>
            </w:pPr>
          </w:p>
        </w:tc>
      </w:tr>
      <w:tr w:rsidR="00A5136A" w:rsidRPr="00D9082C" w:rsidTr="0098572D">
        <w:trPr>
          <w:trHeight w:val="197"/>
        </w:trPr>
        <w:tc>
          <w:tcPr>
            <w:tcW w:w="523" w:type="dxa"/>
            <w:tcBorders>
              <w:top w:val="nil"/>
              <w:left w:val="single" w:sz="4" w:space="0" w:color="auto"/>
              <w:bottom w:val="single" w:sz="4" w:space="0" w:color="auto"/>
              <w:right w:val="single" w:sz="4" w:space="0" w:color="auto"/>
            </w:tcBorders>
            <w:shd w:val="clear" w:color="auto" w:fill="auto"/>
            <w:noWrap/>
            <w:hideMark/>
          </w:tcPr>
          <w:p w:rsidR="00A5136A" w:rsidRPr="00D9082C" w:rsidRDefault="00A5136A" w:rsidP="00057005">
            <w:pPr>
              <w:spacing w:after="0" w:line="240" w:lineRule="auto"/>
              <w:rPr>
                <w:rFonts w:ascii="Times New Roman" w:eastAsia="Times New Roman" w:hAnsi="Times New Roman" w:cs="Times New Roman"/>
                <w:sz w:val="20"/>
                <w:szCs w:val="20"/>
                <w:lang w:bidi="ne-NP"/>
              </w:rPr>
            </w:pPr>
            <w:r w:rsidRPr="00D9082C">
              <w:rPr>
                <w:rFonts w:ascii="Times New Roman" w:eastAsia="Times New Roman" w:hAnsi="Times New Roman" w:cs="Times New Roman"/>
                <w:sz w:val="20"/>
                <w:szCs w:val="20"/>
                <w:lang w:bidi="ne-NP"/>
              </w:rPr>
              <w:t>9</w:t>
            </w:r>
          </w:p>
        </w:tc>
        <w:tc>
          <w:tcPr>
            <w:tcW w:w="1136" w:type="dxa"/>
            <w:vMerge/>
            <w:tcBorders>
              <w:top w:val="nil"/>
              <w:left w:val="single" w:sz="4" w:space="0" w:color="auto"/>
              <w:bottom w:val="single" w:sz="4" w:space="0" w:color="auto"/>
              <w:right w:val="single" w:sz="4" w:space="0" w:color="auto"/>
            </w:tcBorders>
            <w:hideMark/>
          </w:tcPr>
          <w:p w:rsidR="00A5136A" w:rsidRPr="00D9082C" w:rsidRDefault="00A5136A" w:rsidP="00057005">
            <w:pPr>
              <w:spacing w:after="0" w:line="240" w:lineRule="auto"/>
              <w:rPr>
                <w:rFonts w:ascii="Times New Roman" w:eastAsia="Times New Roman" w:hAnsi="Times New Roman" w:cs="Times New Roman"/>
                <w:sz w:val="20"/>
                <w:szCs w:val="20"/>
                <w:lang w:bidi="ne-NP"/>
              </w:rPr>
            </w:pPr>
          </w:p>
        </w:tc>
        <w:tc>
          <w:tcPr>
            <w:tcW w:w="2406" w:type="dxa"/>
            <w:vMerge/>
            <w:tcBorders>
              <w:left w:val="single" w:sz="4" w:space="0" w:color="auto"/>
              <w:right w:val="single" w:sz="4" w:space="0" w:color="auto"/>
            </w:tcBorders>
            <w:hideMark/>
          </w:tcPr>
          <w:p w:rsidR="00A5136A" w:rsidRPr="00D9082C" w:rsidRDefault="00A5136A" w:rsidP="00057005">
            <w:pPr>
              <w:spacing w:after="0" w:line="240" w:lineRule="auto"/>
              <w:rPr>
                <w:rFonts w:ascii="Times New Roman" w:eastAsia="Times New Roman" w:hAnsi="Times New Roman" w:cs="Times New Roman"/>
                <w:sz w:val="20"/>
                <w:szCs w:val="20"/>
                <w:lang w:bidi="ne-NP"/>
              </w:rPr>
            </w:pPr>
          </w:p>
        </w:tc>
        <w:tc>
          <w:tcPr>
            <w:tcW w:w="3780" w:type="dxa"/>
            <w:tcBorders>
              <w:top w:val="nil"/>
              <w:left w:val="nil"/>
              <w:bottom w:val="single" w:sz="4" w:space="0" w:color="auto"/>
              <w:right w:val="single" w:sz="4" w:space="0" w:color="auto"/>
            </w:tcBorders>
            <w:shd w:val="clear" w:color="auto" w:fill="auto"/>
            <w:noWrap/>
            <w:hideMark/>
          </w:tcPr>
          <w:p w:rsidR="00A5136A" w:rsidRPr="00D9082C" w:rsidRDefault="00A5136A" w:rsidP="000236E7">
            <w:pPr>
              <w:spacing w:after="0" w:line="240" w:lineRule="auto"/>
              <w:rPr>
                <w:rFonts w:ascii="Times New Roman" w:eastAsia="Times New Roman" w:hAnsi="Times New Roman" w:cs="Times New Roman"/>
                <w:sz w:val="20"/>
                <w:szCs w:val="20"/>
                <w:lang w:bidi="ne-NP"/>
              </w:rPr>
            </w:pPr>
            <w:r w:rsidRPr="00D9082C">
              <w:rPr>
                <w:rFonts w:ascii="Times New Roman" w:eastAsia="Times New Roman" w:hAnsi="Times New Roman" w:cs="Times New Roman"/>
                <w:sz w:val="20"/>
                <w:szCs w:val="20"/>
                <w:lang w:bidi="ne-NP"/>
              </w:rPr>
              <w:t xml:space="preserve">Kokila </w:t>
            </w:r>
            <w:r w:rsidRPr="00D9082C">
              <w:rPr>
                <w:rFonts w:ascii="Times New Roman" w:eastAsia="Times New Roman" w:hAnsi="Times New Roman" w:cs="Times New Roman"/>
                <w:sz w:val="20"/>
                <w:szCs w:val="20"/>
                <w:lang w:bidi="ne-NP"/>
              </w:rPr>
              <w:t>K</w:t>
            </w:r>
            <w:r w:rsidRPr="00D9082C">
              <w:rPr>
                <w:rFonts w:ascii="Times New Roman" w:eastAsia="Times New Roman" w:hAnsi="Times New Roman" w:cs="Times New Roman"/>
                <w:sz w:val="20"/>
                <w:szCs w:val="20"/>
                <w:lang w:bidi="ne-NP"/>
              </w:rPr>
              <w:t>ami</w:t>
            </w:r>
          </w:p>
        </w:tc>
        <w:tc>
          <w:tcPr>
            <w:tcW w:w="2250" w:type="dxa"/>
            <w:vMerge/>
            <w:tcBorders>
              <w:left w:val="nil"/>
              <w:right w:val="single" w:sz="4" w:space="0" w:color="auto"/>
            </w:tcBorders>
            <w:shd w:val="clear" w:color="auto" w:fill="auto"/>
            <w:noWrap/>
            <w:hideMark/>
          </w:tcPr>
          <w:p w:rsidR="00A5136A" w:rsidRPr="00D9082C" w:rsidRDefault="00A5136A" w:rsidP="00057005">
            <w:pPr>
              <w:spacing w:after="0" w:line="240" w:lineRule="auto"/>
              <w:rPr>
                <w:rFonts w:ascii="Times New Roman" w:eastAsia="Times New Roman" w:hAnsi="Times New Roman" w:cs="Times New Roman"/>
                <w:sz w:val="20"/>
                <w:szCs w:val="20"/>
                <w:lang w:bidi="ne-NP"/>
              </w:rPr>
            </w:pPr>
          </w:p>
        </w:tc>
      </w:tr>
      <w:tr w:rsidR="00A5136A" w:rsidRPr="00D9082C" w:rsidTr="0098572D">
        <w:trPr>
          <w:trHeight w:val="233"/>
        </w:trPr>
        <w:tc>
          <w:tcPr>
            <w:tcW w:w="523" w:type="dxa"/>
            <w:tcBorders>
              <w:top w:val="nil"/>
              <w:left w:val="single" w:sz="4" w:space="0" w:color="auto"/>
              <w:bottom w:val="single" w:sz="4" w:space="0" w:color="auto"/>
              <w:right w:val="single" w:sz="4" w:space="0" w:color="auto"/>
            </w:tcBorders>
            <w:shd w:val="clear" w:color="auto" w:fill="auto"/>
            <w:noWrap/>
            <w:hideMark/>
          </w:tcPr>
          <w:p w:rsidR="00A5136A" w:rsidRPr="00D9082C" w:rsidRDefault="00A5136A" w:rsidP="00057005">
            <w:pPr>
              <w:spacing w:after="0" w:line="240" w:lineRule="auto"/>
              <w:rPr>
                <w:rFonts w:ascii="Times New Roman" w:eastAsia="Times New Roman" w:hAnsi="Times New Roman" w:cs="Times New Roman"/>
                <w:sz w:val="20"/>
                <w:szCs w:val="20"/>
                <w:lang w:bidi="ne-NP"/>
              </w:rPr>
            </w:pPr>
            <w:r w:rsidRPr="00D9082C">
              <w:rPr>
                <w:rFonts w:ascii="Times New Roman" w:eastAsia="Times New Roman" w:hAnsi="Times New Roman" w:cs="Times New Roman"/>
                <w:sz w:val="20"/>
                <w:szCs w:val="20"/>
                <w:lang w:bidi="ne-NP"/>
              </w:rPr>
              <w:t>10</w:t>
            </w:r>
          </w:p>
        </w:tc>
        <w:tc>
          <w:tcPr>
            <w:tcW w:w="1136" w:type="dxa"/>
            <w:vMerge/>
            <w:tcBorders>
              <w:top w:val="nil"/>
              <w:left w:val="single" w:sz="4" w:space="0" w:color="auto"/>
              <w:bottom w:val="single" w:sz="4" w:space="0" w:color="auto"/>
              <w:right w:val="single" w:sz="4" w:space="0" w:color="auto"/>
            </w:tcBorders>
            <w:hideMark/>
          </w:tcPr>
          <w:p w:rsidR="00A5136A" w:rsidRPr="00D9082C" w:rsidRDefault="00A5136A" w:rsidP="00057005">
            <w:pPr>
              <w:spacing w:after="0" w:line="240" w:lineRule="auto"/>
              <w:rPr>
                <w:rFonts w:ascii="Times New Roman" w:eastAsia="Times New Roman" w:hAnsi="Times New Roman" w:cs="Times New Roman"/>
                <w:sz w:val="20"/>
                <w:szCs w:val="20"/>
                <w:lang w:bidi="ne-NP"/>
              </w:rPr>
            </w:pPr>
          </w:p>
        </w:tc>
        <w:tc>
          <w:tcPr>
            <w:tcW w:w="2406" w:type="dxa"/>
            <w:vMerge/>
            <w:tcBorders>
              <w:left w:val="single" w:sz="4" w:space="0" w:color="auto"/>
              <w:right w:val="single" w:sz="4" w:space="0" w:color="auto"/>
            </w:tcBorders>
            <w:hideMark/>
          </w:tcPr>
          <w:p w:rsidR="00A5136A" w:rsidRPr="00D9082C" w:rsidRDefault="00A5136A" w:rsidP="00057005">
            <w:pPr>
              <w:spacing w:after="0" w:line="240" w:lineRule="auto"/>
              <w:rPr>
                <w:rFonts w:ascii="Times New Roman" w:eastAsia="Times New Roman" w:hAnsi="Times New Roman" w:cs="Times New Roman"/>
                <w:sz w:val="20"/>
                <w:szCs w:val="20"/>
                <w:lang w:bidi="ne-NP"/>
              </w:rPr>
            </w:pPr>
          </w:p>
        </w:tc>
        <w:tc>
          <w:tcPr>
            <w:tcW w:w="3780" w:type="dxa"/>
            <w:tcBorders>
              <w:top w:val="nil"/>
              <w:left w:val="nil"/>
              <w:bottom w:val="single" w:sz="4" w:space="0" w:color="auto"/>
              <w:right w:val="single" w:sz="4" w:space="0" w:color="auto"/>
            </w:tcBorders>
            <w:shd w:val="clear" w:color="auto" w:fill="auto"/>
            <w:noWrap/>
            <w:hideMark/>
          </w:tcPr>
          <w:p w:rsidR="00A5136A" w:rsidRPr="00D9082C" w:rsidRDefault="00A5136A" w:rsidP="00057005">
            <w:pPr>
              <w:spacing w:after="0" w:line="240" w:lineRule="auto"/>
              <w:rPr>
                <w:rFonts w:ascii="Times New Roman" w:eastAsia="Times New Roman" w:hAnsi="Times New Roman" w:cs="Times New Roman"/>
                <w:sz w:val="20"/>
                <w:szCs w:val="20"/>
                <w:lang w:bidi="ne-NP"/>
              </w:rPr>
            </w:pPr>
            <w:r w:rsidRPr="00D9082C">
              <w:rPr>
                <w:rFonts w:ascii="Times New Roman" w:eastAsia="Times New Roman" w:hAnsi="Times New Roman" w:cs="Times New Roman"/>
                <w:sz w:val="20"/>
                <w:szCs w:val="20"/>
                <w:lang w:bidi="ne-NP"/>
              </w:rPr>
              <w:t>Gopal BK</w:t>
            </w:r>
          </w:p>
        </w:tc>
        <w:tc>
          <w:tcPr>
            <w:tcW w:w="2250" w:type="dxa"/>
            <w:vMerge/>
            <w:tcBorders>
              <w:left w:val="nil"/>
              <w:right w:val="single" w:sz="4" w:space="0" w:color="auto"/>
            </w:tcBorders>
            <w:shd w:val="clear" w:color="auto" w:fill="auto"/>
            <w:noWrap/>
            <w:hideMark/>
          </w:tcPr>
          <w:p w:rsidR="00A5136A" w:rsidRPr="00D9082C" w:rsidRDefault="00A5136A" w:rsidP="00057005">
            <w:pPr>
              <w:spacing w:after="0" w:line="240" w:lineRule="auto"/>
              <w:rPr>
                <w:rFonts w:ascii="Times New Roman" w:eastAsia="Times New Roman" w:hAnsi="Times New Roman" w:cs="Times New Roman"/>
                <w:sz w:val="20"/>
                <w:szCs w:val="20"/>
                <w:lang w:bidi="ne-NP"/>
              </w:rPr>
            </w:pPr>
          </w:p>
        </w:tc>
      </w:tr>
      <w:tr w:rsidR="00A5136A" w:rsidRPr="00D9082C" w:rsidTr="0098572D">
        <w:trPr>
          <w:trHeight w:val="170"/>
        </w:trPr>
        <w:tc>
          <w:tcPr>
            <w:tcW w:w="523" w:type="dxa"/>
            <w:tcBorders>
              <w:top w:val="nil"/>
              <w:left w:val="single" w:sz="4" w:space="0" w:color="auto"/>
              <w:bottom w:val="single" w:sz="4" w:space="0" w:color="auto"/>
              <w:right w:val="single" w:sz="4" w:space="0" w:color="auto"/>
            </w:tcBorders>
            <w:shd w:val="clear" w:color="auto" w:fill="auto"/>
            <w:noWrap/>
            <w:hideMark/>
          </w:tcPr>
          <w:p w:rsidR="00A5136A" w:rsidRPr="00D9082C" w:rsidRDefault="00A5136A" w:rsidP="00057005">
            <w:pPr>
              <w:spacing w:after="0" w:line="240" w:lineRule="auto"/>
              <w:rPr>
                <w:rFonts w:ascii="Times New Roman" w:eastAsia="Times New Roman" w:hAnsi="Times New Roman" w:cs="Times New Roman"/>
                <w:sz w:val="20"/>
                <w:szCs w:val="20"/>
                <w:lang w:bidi="ne-NP"/>
              </w:rPr>
            </w:pPr>
            <w:r w:rsidRPr="00D9082C">
              <w:rPr>
                <w:rFonts w:ascii="Times New Roman" w:eastAsia="Times New Roman" w:hAnsi="Times New Roman" w:cs="Times New Roman"/>
                <w:sz w:val="20"/>
                <w:szCs w:val="20"/>
                <w:lang w:bidi="ne-NP"/>
              </w:rPr>
              <w:t>11</w:t>
            </w:r>
          </w:p>
        </w:tc>
        <w:tc>
          <w:tcPr>
            <w:tcW w:w="1136" w:type="dxa"/>
            <w:vMerge/>
            <w:tcBorders>
              <w:top w:val="nil"/>
              <w:left w:val="single" w:sz="4" w:space="0" w:color="auto"/>
              <w:bottom w:val="single" w:sz="4" w:space="0" w:color="auto"/>
              <w:right w:val="single" w:sz="4" w:space="0" w:color="auto"/>
            </w:tcBorders>
            <w:hideMark/>
          </w:tcPr>
          <w:p w:rsidR="00A5136A" w:rsidRPr="00D9082C" w:rsidRDefault="00A5136A" w:rsidP="00057005">
            <w:pPr>
              <w:spacing w:after="0" w:line="240" w:lineRule="auto"/>
              <w:rPr>
                <w:rFonts w:ascii="Times New Roman" w:eastAsia="Times New Roman" w:hAnsi="Times New Roman" w:cs="Times New Roman"/>
                <w:sz w:val="20"/>
                <w:szCs w:val="20"/>
                <w:lang w:bidi="ne-NP"/>
              </w:rPr>
            </w:pPr>
          </w:p>
        </w:tc>
        <w:tc>
          <w:tcPr>
            <w:tcW w:w="2406" w:type="dxa"/>
            <w:vMerge/>
            <w:tcBorders>
              <w:left w:val="single" w:sz="4" w:space="0" w:color="auto"/>
              <w:right w:val="single" w:sz="4" w:space="0" w:color="auto"/>
            </w:tcBorders>
            <w:hideMark/>
          </w:tcPr>
          <w:p w:rsidR="00A5136A" w:rsidRPr="00D9082C" w:rsidRDefault="00A5136A" w:rsidP="00057005">
            <w:pPr>
              <w:spacing w:after="0" w:line="240" w:lineRule="auto"/>
              <w:rPr>
                <w:rFonts w:ascii="Times New Roman" w:eastAsia="Times New Roman" w:hAnsi="Times New Roman" w:cs="Times New Roman"/>
                <w:sz w:val="20"/>
                <w:szCs w:val="20"/>
                <w:lang w:bidi="ne-NP"/>
              </w:rPr>
            </w:pPr>
          </w:p>
        </w:tc>
        <w:tc>
          <w:tcPr>
            <w:tcW w:w="3780" w:type="dxa"/>
            <w:tcBorders>
              <w:top w:val="nil"/>
              <w:left w:val="nil"/>
              <w:bottom w:val="single" w:sz="4" w:space="0" w:color="auto"/>
              <w:right w:val="single" w:sz="4" w:space="0" w:color="auto"/>
            </w:tcBorders>
            <w:shd w:val="clear" w:color="auto" w:fill="auto"/>
            <w:hideMark/>
          </w:tcPr>
          <w:p w:rsidR="00A5136A" w:rsidRPr="00D9082C" w:rsidRDefault="00A5136A" w:rsidP="00057005">
            <w:pPr>
              <w:spacing w:after="0" w:line="240" w:lineRule="auto"/>
              <w:rPr>
                <w:rFonts w:ascii="Times New Roman" w:eastAsia="Times New Roman" w:hAnsi="Times New Roman" w:cs="Times New Roman"/>
                <w:sz w:val="20"/>
                <w:szCs w:val="20"/>
                <w:lang w:bidi="ne-NP"/>
              </w:rPr>
            </w:pPr>
            <w:r w:rsidRPr="00D9082C">
              <w:rPr>
                <w:rFonts w:ascii="Times New Roman" w:eastAsia="Times New Roman" w:hAnsi="Times New Roman" w:cs="Times New Roman"/>
                <w:sz w:val="20"/>
                <w:szCs w:val="20"/>
                <w:lang w:bidi="ne-NP"/>
              </w:rPr>
              <w:t>Lachhi Ram K</w:t>
            </w:r>
            <w:r w:rsidRPr="00D9082C">
              <w:rPr>
                <w:rFonts w:ascii="Times New Roman" w:eastAsia="Times New Roman" w:hAnsi="Times New Roman" w:cs="Times New Roman"/>
                <w:sz w:val="20"/>
                <w:szCs w:val="20"/>
                <w:lang w:bidi="ne-NP"/>
              </w:rPr>
              <w:t>ami</w:t>
            </w:r>
          </w:p>
        </w:tc>
        <w:tc>
          <w:tcPr>
            <w:tcW w:w="2250" w:type="dxa"/>
            <w:vMerge/>
            <w:tcBorders>
              <w:left w:val="nil"/>
              <w:right w:val="single" w:sz="4" w:space="0" w:color="auto"/>
            </w:tcBorders>
            <w:shd w:val="clear" w:color="auto" w:fill="auto"/>
            <w:noWrap/>
            <w:hideMark/>
          </w:tcPr>
          <w:p w:rsidR="00A5136A" w:rsidRPr="00D9082C" w:rsidRDefault="00A5136A" w:rsidP="00057005">
            <w:pPr>
              <w:spacing w:after="0" w:line="240" w:lineRule="auto"/>
              <w:rPr>
                <w:rFonts w:ascii="Times New Roman" w:eastAsia="Times New Roman" w:hAnsi="Times New Roman" w:cs="Times New Roman"/>
                <w:sz w:val="20"/>
                <w:szCs w:val="20"/>
                <w:lang w:bidi="ne-NP"/>
              </w:rPr>
            </w:pPr>
          </w:p>
        </w:tc>
      </w:tr>
      <w:tr w:rsidR="00A5136A" w:rsidRPr="00D9082C" w:rsidTr="0098572D">
        <w:trPr>
          <w:trHeight w:val="197"/>
        </w:trPr>
        <w:tc>
          <w:tcPr>
            <w:tcW w:w="523" w:type="dxa"/>
            <w:tcBorders>
              <w:top w:val="nil"/>
              <w:left w:val="single" w:sz="4" w:space="0" w:color="auto"/>
              <w:bottom w:val="single" w:sz="4" w:space="0" w:color="auto"/>
              <w:right w:val="single" w:sz="4" w:space="0" w:color="auto"/>
            </w:tcBorders>
            <w:shd w:val="clear" w:color="auto" w:fill="auto"/>
            <w:noWrap/>
            <w:hideMark/>
          </w:tcPr>
          <w:p w:rsidR="00A5136A" w:rsidRPr="00D9082C" w:rsidRDefault="00A5136A" w:rsidP="00057005">
            <w:pPr>
              <w:spacing w:after="0" w:line="240" w:lineRule="auto"/>
              <w:rPr>
                <w:rFonts w:ascii="Times New Roman" w:eastAsia="Times New Roman" w:hAnsi="Times New Roman" w:cs="Times New Roman"/>
                <w:sz w:val="20"/>
                <w:szCs w:val="20"/>
                <w:lang w:bidi="ne-NP"/>
              </w:rPr>
            </w:pPr>
            <w:r w:rsidRPr="00D9082C">
              <w:rPr>
                <w:rFonts w:ascii="Times New Roman" w:eastAsia="Times New Roman" w:hAnsi="Times New Roman" w:cs="Times New Roman"/>
                <w:sz w:val="20"/>
                <w:szCs w:val="20"/>
                <w:lang w:bidi="ne-NP"/>
              </w:rPr>
              <w:t>12</w:t>
            </w:r>
          </w:p>
        </w:tc>
        <w:tc>
          <w:tcPr>
            <w:tcW w:w="1136" w:type="dxa"/>
            <w:vMerge/>
            <w:tcBorders>
              <w:top w:val="nil"/>
              <w:left w:val="single" w:sz="4" w:space="0" w:color="auto"/>
              <w:bottom w:val="single" w:sz="4" w:space="0" w:color="auto"/>
              <w:right w:val="single" w:sz="4" w:space="0" w:color="auto"/>
            </w:tcBorders>
            <w:hideMark/>
          </w:tcPr>
          <w:p w:rsidR="00A5136A" w:rsidRPr="00D9082C" w:rsidRDefault="00A5136A" w:rsidP="00057005">
            <w:pPr>
              <w:spacing w:after="0" w:line="240" w:lineRule="auto"/>
              <w:rPr>
                <w:rFonts w:ascii="Times New Roman" w:eastAsia="Times New Roman" w:hAnsi="Times New Roman" w:cs="Times New Roman"/>
                <w:sz w:val="20"/>
                <w:szCs w:val="20"/>
                <w:lang w:bidi="ne-NP"/>
              </w:rPr>
            </w:pPr>
          </w:p>
        </w:tc>
        <w:tc>
          <w:tcPr>
            <w:tcW w:w="2406" w:type="dxa"/>
            <w:vMerge/>
            <w:tcBorders>
              <w:left w:val="single" w:sz="4" w:space="0" w:color="auto"/>
              <w:right w:val="single" w:sz="4" w:space="0" w:color="auto"/>
            </w:tcBorders>
            <w:shd w:val="clear" w:color="auto" w:fill="auto"/>
            <w:noWrap/>
            <w:hideMark/>
          </w:tcPr>
          <w:p w:rsidR="00A5136A" w:rsidRPr="00D9082C" w:rsidRDefault="00A5136A" w:rsidP="00057005">
            <w:pPr>
              <w:spacing w:after="0" w:line="240" w:lineRule="auto"/>
              <w:rPr>
                <w:rFonts w:ascii="Times New Roman" w:eastAsia="Times New Roman" w:hAnsi="Times New Roman" w:cs="Times New Roman"/>
                <w:sz w:val="20"/>
                <w:szCs w:val="20"/>
                <w:lang w:bidi="ne-NP"/>
              </w:rPr>
            </w:pPr>
          </w:p>
        </w:tc>
        <w:tc>
          <w:tcPr>
            <w:tcW w:w="3780" w:type="dxa"/>
            <w:tcBorders>
              <w:top w:val="nil"/>
              <w:left w:val="nil"/>
              <w:bottom w:val="single" w:sz="4" w:space="0" w:color="auto"/>
              <w:right w:val="single" w:sz="4" w:space="0" w:color="auto"/>
            </w:tcBorders>
            <w:shd w:val="clear" w:color="auto" w:fill="auto"/>
            <w:noWrap/>
            <w:hideMark/>
          </w:tcPr>
          <w:p w:rsidR="00A5136A" w:rsidRPr="00D9082C" w:rsidRDefault="00A5136A" w:rsidP="000236E7">
            <w:pPr>
              <w:spacing w:after="0" w:line="240" w:lineRule="auto"/>
              <w:rPr>
                <w:rFonts w:ascii="Times New Roman" w:eastAsia="Times New Roman" w:hAnsi="Times New Roman" w:cs="Times New Roman"/>
                <w:sz w:val="20"/>
                <w:szCs w:val="20"/>
                <w:lang w:bidi="ne-NP"/>
              </w:rPr>
            </w:pPr>
            <w:r w:rsidRPr="00D9082C">
              <w:rPr>
                <w:rFonts w:ascii="Times New Roman" w:eastAsia="Times New Roman" w:hAnsi="Times New Roman" w:cs="Times New Roman"/>
                <w:sz w:val="20"/>
                <w:szCs w:val="20"/>
                <w:lang w:bidi="ne-NP"/>
              </w:rPr>
              <w:t>J</w:t>
            </w:r>
            <w:r w:rsidRPr="00D9082C">
              <w:rPr>
                <w:rFonts w:ascii="Times New Roman" w:eastAsia="Times New Roman" w:hAnsi="Times New Roman" w:cs="Times New Roman"/>
                <w:sz w:val="20"/>
                <w:szCs w:val="20"/>
                <w:lang w:bidi="ne-NP"/>
              </w:rPr>
              <w:t xml:space="preserve">aisara </w:t>
            </w:r>
            <w:r w:rsidRPr="00D9082C">
              <w:rPr>
                <w:rFonts w:ascii="Times New Roman" w:eastAsia="Times New Roman" w:hAnsi="Times New Roman" w:cs="Times New Roman"/>
                <w:sz w:val="20"/>
                <w:szCs w:val="20"/>
                <w:lang w:bidi="ne-NP"/>
              </w:rPr>
              <w:t>K</w:t>
            </w:r>
            <w:r w:rsidRPr="00D9082C">
              <w:rPr>
                <w:rFonts w:ascii="Times New Roman" w:eastAsia="Times New Roman" w:hAnsi="Times New Roman" w:cs="Times New Roman"/>
                <w:sz w:val="20"/>
                <w:szCs w:val="20"/>
                <w:lang w:bidi="ne-NP"/>
              </w:rPr>
              <w:t>ami</w:t>
            </w:r>
            <w:r w:rsidR="00DF057B" w:rsidRPr="00D9082C">
              <w:rPr>
                <w:rFonts w:ascii="Times New Roman" w:eastAsia="Times New Roman" w:hAnsi="Times New Roman" w:cs="Times New Roman"/>
                <w:sz w:val="20"/>
                <w:szCs w:val="20"/>
                <w:lang w:bidi="ne-NP"/>
              </w:rPr>
              <w:t xml:space="preserve"> (Widow)</w:t>
            </w:r>
          </w:p>
        </w:tc>
        <w:tc>
          <w:tcPr>
            <w:tcW w:w="2250" w:type="dxa"/>
            <w:vMerge/>
            <w:tcBorders>
              <w:left w:val="nil"/>
              <w:right w:val="single" w:sz="4" w:space="0" w:color="auto"/>
            </w:tcBorders>
            <w:shd w:val="clear" w:color="auto" w:fill="auto"/>
            <w:hideMark/>
          </w:tcPr>
          <w:p w:rsidR="00A5136A" w:rsidRPr="00D9082C" w:rsidRDefault="00A5136A" w:rsidP="00057005">
            <w:pPr>
              <w:spacing w:after="0" w:line="240" w:lineRule="auto"/>
              <w:rPr>
                <w:rFonts w:ascii="Times New Roman" w:eastAsia="Times New Roman" w:hAnsi="Times New Roman" w:cs="Times New Roman"/>
                <w:sz w:val="20"/>
                <w:szCs w:val="20"/>
                <w:lang w:bidi="ne-NP"/>
              </w:rPr>
            </w:pPr>
          </w:p>
        </w:tc>
      </w:tr>
      <w:tr w:rsidR="00A5136A" w:rsidRPr="00D9082C" w:rsidTr="0098572D">
        <w:trPr>
          <w:trHeight w:val="233"/>
        </w:trPr>
        <w:tc>
          <w:tcPr>
            <w:tcW w:w="523" w:type="dxa"/>
            <w:tcBorders>
              <w:top w:val="nil"/>
              <w:left w:val="single" w:sz="4" w:space="0" w:color="auto"/>
              <w:bottom w:val="single" w:sz="4" w:space="0" w:color="auto"/>
              <w:right w:val="single" w:sz="4" w:space="0" w:color="auto"/>
            </w:tcBorders>
            <w:shd w:val="clear" w:color="auto" w:fill="auto"/>
            <w:noWrap/>
            <w:hideMark/>
          </w:tcPr>
          <w:p w:rsidR="00A5136A" w:rsidRPr="00D9082C" w:rsidRDefault="00A5136A" w:rsidP="00057005">
            <w:pPr>
              <w:spacing w:after="0" w:line="240" w:lineRule="auto"/>
              <w:rPr>
                <w:rFonts w:ascii="Times New Roman" w:eastAsia="Times New Roman" w:hAnsi="Times New Roman" w:cs="Times New Roman"/>
                <w:sz w:val="20"/>
                <w:szCs w:val="20"/>
                <w:lang w:bidi="ne-NP"/>
              </w:rPr>
            </w:pPr>
            <w:r w:rsidRPr="00D9082C">
              <w:rPr>
                <w:rFonts w:ascii="Times New Roman" w:eastAsia="Times New Roman" w:hAnsi="Times New Roman" w:cs="Times New Roman"/>
                <w:sz w:val="20"/>
                <w:szCs w:val="20"/>
                <w:lang w:bidi="ne-NP"/>
              </w:rPr>
              <w:t>13</w:t>
            </w:r>
          </w:p>
        </w:tc>
        <w:tc>
          <w:tcPr>
            <w:tcW w:w="1136" w:type="dxa"/>
            <w:vMerge/>
            <w:tcBorders>
              <w:top w:val="nil"/>
              <w:left w:val="single" w:sz="4" w:space="0" w:color="auto"/>
              <w:bottom w:val="single" w:sz="4" w:space="0" w:color="auto"/>
              <w:right w:val="single" w:sz="4" w:space="0" w:color="auto"/>
            </w:tcBorders>
            <w:hideMark/>
          </w:tcPr>
          <w:p w:rsidR="00A5136A" w:rsidRPr="00D9082C" w:rsidRDefault="00A5136A" w:rsidP="00057005">
            <w:pPr>
              <w:spacing w:after="0" w:line="240" w:lineRule="auto"/>
              <w:rPr>
                <w:rFonts w:ascii="Times New Roman" w:eastAsia="Times New Roman" w:hAnsi="Times New Roman" w:cs="Times New Roman"/>
                <w:sz w:val="20"/>
                <w:szCs w:val="20"/>
                <w:lang w:bidi="ne-NP"/>
              </w:rPr>
            </w:pPr>
          </w:p>
        </w:tc>
        <w:tc>
          <w:tcPr>
            <w:tcW w:w="2406" w:type="dxa"/>
            <w:vMerge/>
            <w:tcBorders>
              <w:left w:val="single" w:sz="4" w:space="0" w:color="auto"/>
              <w:bottom w:val="single" w:sz="4" w:space="0" w:color="auto"/>
              <w:right w:val="single" w:sz="4" w:space="0" w:color="auto"/>
            </w:tcBorders>
            <w:hideMark/>
          </w:tcPr>
          <w:p w:rsidR="00A5136A" w:rsidRPr="00D9082C" w:rsidRDefault="00A5136A" w:rsidP="00057005">
            <w:pPr>
              <w:spacing w:after="0" w:line="240" w:lineRule="auto"/>
              <w:rPr>
                <w:rFonts w:ascii="Times New Roman" w:eastAsia="Times New Roman" w:hAnsi="Times New Roman" w:cs="Times New Roman"/>
                <w:sz w:val="20"/>
                <w:szCs w:val="20"/>
                <w:lang w:bidi="ne-NP"/>
              </w:rPr>
            </w:pPr>
          </w:p>
        </w:tc>
        <w:tc>
          <w:tcPr>
            <w:tcW w:w="3780" w:type="dxa"/>
            <w:tcBorders>
              <w:top w:val="nil"/>
              <w:left w:val="nil"/>
              <w:bottom w:val="single" w:sz="4" w:space="0" w:color="auto"/>
              <w:right w:val="single" w:sz="4" w:space="0" w:color="auto"/>
            </w:tcBorders>
            <w:shd w:val="clear" w:color="auto" w:fill="auto"/>
            <w:noWrap/>
            <w:hideMark/>
          </w:tcPr>
          <w:p w:rsidR="00A5136A" w:rsidRPr="00D9082C" w:rsidRDefault="00A5136A" w:rsidP="00057005">
            <w:pPr>
              <w:spacing w:after="0" w:line="240" w:lineRule="auto"/>
              <w:rPr>
                <w:rFonts w:ascii="Times New Roman" w:eastAsia="Times New Roman" w:hAnsi="Times New Roman" w:cs="Times New Roman"/>
                <w:sz w:val="20"/>
                <w:szCs w:val="20"/>
                <w:lang w:bidi="ne-NP"/>
              </w:rPr>
            </w:pPr>
            <w:r w:rsidRPr="00D9082C">
              <w:rPr>
                <w:rFonts w:ascii="Times New Roman" w:eastAsia="Times New Roman" w:hAnsi="Times New Roman" w:cs="Times New Roman"/>
                <w:sz w:val="20"/>
                <w:szCs w:val="20"/>
                <w:lang w:bidi="ne-NP"/>
              </w:rPr>
              <w:t>Harka Bd</w:t>
            </w:r>
            <w:r w:rsidRPr="00D9082C">
              <w:rPr>
                <w:rFonts w:ascii="Times New Roman" w:eastAsia="Times New Roman" w:hAnsi="Times New Roman" w:cs="Times New Roman"/>
                <w:sz w:val="20"/>
                <w:szCs w:val="20"/>
                <w:lang w:bidi="ne-NP"/>
              </w:rPr>
              <w:t xml:space="preserve"> Kami</w:t>
            </w:r>
          </w:p>
        </w:tc>
        <w:tc>
          <w:tcPr>
            <w:tcW w:w="2250" w:type="dxa"/>
            <w:vMerge/>
            <w:tcBorders>
              <w:left w:val="nil"/>
              <w:bottom w:val="single" w:sz="4" w:space="0" w:color="auto"/>
              <w:right w:val="single" w:sz="4" w:space="0" w:color="auto"/>
            </w:tcBorders>
            <w:shd w:val="clear" w:color="auto" w:fill="auto"/>
            <w:hideMark/>
          </w:tcPr>
          <w:p w:rsidR="00A5136A" w:rsidRPr="00D9082C" w:rsidRDefault="00A5136A" w:rsidP="00057005">
            <w:pPr>
              <w:spacing w:after="0" w:line="240" w:lineRule="auto"/>
              <w:rPr>
                <w:rFonts w:ascii="Times New Roman" w:eastAsia="Times New Roman" w:hAnsi="Times New Roman" w:cs="Times New Roman"/>
                <w:sz w:val="20"/>
                <w:szCs w:val="20"/>
                <w:lang w:bidi="ne-NP"/>
              </w:rPr>
            </w:pPr>
          </w:p>
        </w:tc>
      </w:tr>
      <w:tr w:rsidR="000F301F" w:rsidRPr="00D9082C" w:rsidTr="0098572D">
        <w:trPr>
          <w:trHeight w:val="242"/>
        </w:trPr>
        <w:tc>
          <w:tcPr>
            <w:tcW w:w="523" w:type="dxa"/>
            <w:tcBorders>
              <w:top w:val="nil"/>
              <w:left w:val="single" w:sz="4" w:space="0" w:color="auto"/>
              <w:bottom w:val="single" w:sz="4" w:space="0" w:color="auto"/>
              <w:right w:val="single" w:sz="4" w:space="0" w:color="auto"/>
            </w:tcBorders>
            <w:shd w:val="clear" w:color="auto" w:fill="auto"/>
            <w:noWrap/>
            <w:hideMark/>
          </w:tcPr>
          <w:p w:rsidR="000F301F" w:rsidRPr="00D9082C" w:rsidRDefault="000F301F" w:rsidP="00057005">
            <w:pPr>
              <w:spacing w:after="0" w:line="240" w:lineRule="auto"/>
              <w:rPr>
                <w:rFonts w:ascii="Times New Roman" w:eastAsia="Times New Roman" w:hAnsi="Times New Roman" w:cs="Times New Roman"/>
                <w:sz w:val="20"/>
                <w:szCs w:val="20"/>
                <w:lang w:bidi="ne-NP"/>
              </w:rPr>
            </w:pPr>
            <w:r w:rsidRPr="00D9082C">
              <w:rPr>
                <w:rFonts w:ascii="Times New Roman" w:eastAsia="Times New Roman" w:hAnsi="Times New Roman" w:cs="Times New Roman"/>
                <w:sz w:val="20"/>
                <w:szCs w:val="20"/>
                <w:lang w:bidi="ne-NP"/>
              </w:rPr>
              <w:t>14</w:t>
            </w:r>
          </w:p>
        </w:tc>
        <w:tc>
          <w:tcPr>
            <w:tcW w:w="1136" w:type="dxa"/>
            <w:vMerge w:val="restart"/>
            <w:tcBorders>
              <w:top w:val="nil"/>
              <w:left w:val="nil"/>
              <w:right w:val="single" w:sz="4" w:space="0" w:color="auto"/>
            </w:tcBorders>
            <w:shd w:val="clear" w:color="auto" w:fill="auto"/>
            <w:noWrap/>
            <w:hideMark/>
          </w:tcPr>
          <w:p w:rsidR="000F301F" w:rsidRPr="00D9082C" w:rsidRDefault="000F301F" w:rsidP="00057005">
            <w:pPr>
              <w:spacing w:after="0" w:line="240" w:lineRule="auto"/>
              <w:rPr>
                <w:rFonts w:ascii="Times New Roman" w:eastAsia="Times New Roman" w:hAnsi="Times New Roman" w:cs="Times New Roman"/>
                <w:sz w:val="20"/>
                <w:szCs w:val="20"/>
                <w:lang w:bidi="ne-NP"/>
              </w:rPr>
            </w:pPr>
            <w:r w:rsidRPr="00D9082C">
              <w:rPr>
                <w:rFonts w:ascii="Times New Roman" w:eastAsia="Times New Roman" w:hAnsi="Times New Roman" w:cs="Times New Roman"/>
                <w:sz w:val="20"/>
                <w:szCs w:val="20"/>
                <w:lang w:bidi="ne-NP"/>
              </w:rPr>
              <w:t xml:space="preserve">    II</w:t>
            </w:r>
          </w:p>
        </w:tc>
        <w:tc>
          <w:tcPr>
            <w:tcW w:w="2406" w:type="dxa"/>
            <w:tcBorders>
              <w:top w:val="nil"/>
              <w:left w:val="nil"/>
              <w:bottom w:val="single" w:sz="4" w:space="0" w:color="auto"/>
              <w:right w:val="single" w:sz="4" w:space="0" w:color="auto"/>
            </w:tcBorders>
            <w:shd w:val="clear" w:color="auto" w:fill="auto"/>
            <w:noWrap/>
            <w:hideMark/>
          </w:tcPr>
          <w:p w:rsidR="000F301F" w:rsidRPr="00D9082C" w:rsidRDefault="000F301F" w:rsidP="00057005">
            <w:pPr>
              <w:spacing w:after="0" w:line="240" w:lineRule="auto"/>
              <w:rPr>
                <w:rFonts w:ascii="Times New Roman" w:eastAsia="Times New Roman" w:hAnsi="Times New Roman" w:cs="Times New Roman"/>
                <w:sz w:val="20"/>
                <w:szCs w:val="20"/>
                <w:lang w:bidi="ne-NP"/>
              </w:rPr>
            </w:pPr>
            <w:r w:rsidRPr="00D9082C">
              <w:rPr>
                <w:rFonts w:ascii="Times New Roman" w:eastAsia="Times New Roman" w:hAnsi="Times New Roman" w:cs="Times New Roman"/>
                <w:sz w:val="20"/>
                <w:szCs w:val="20"/>
                <w:lang w:bidi="ne-NP"/>
              </w:rPr>
              <w:t>Paltada</w:t>
            </w:r>
          </w:p>
        </w:tc>
        <w:tc>
          <w:tcPr>
            <w:tcW w:w="3780" w:type="dxa"/>
            <w:tcBorders>
              <w:top w:val="nil"/>
              <w:left w:val="nil"/>
              <w:bottom w:val="single" w:sz="4" w:space="0" w:color="auto"/>
              <w:right w:val="single" w:sz="4" w:space="0" w:color="auto"/>
            </w:tcBorders>
            <w:shd w:val="clear" w:color="auto" w:fill="auto"/>
            <w:noWrap/>
            <w:hideMark/>
          </w:tcPr>
          <w:p w:rsidR="000F301F" w:rsidRPr="00D9082C" w:rsidRDefault="000F301F" w:rsidP="00057005">
            <w:pPr>
              <w:spacing w:after="0" w:line="240" w:lineRule="auto"/>
              <w:rPr>
                <w:rFonts w:ascii="Times New Roman" w:eastAsia="Times New Roman" w:hAnsi="Times New Roman" w:cs="Times New Roman"/>
                <w:sz w:val="20"/>
                <w:szCs w:val="20"/>
                <w:lang w:bidi="ne-NP"/>
              </w:rPr>
            </w:pPr>
            <w:r w:rsidRPr="00D9082C">
              <w:rPr>
                <w:rFonts w:ascii="Times New Roman" w:eastAsia="Times New Roman" w:hAnsi="Times New Roman" w:cs="Times New Roman"/>
                <w:sz w:val="20"/>
                <w:szCs w:val="20"/>
                <w:lang w:bidi="ne-NP"/>
              </w:rPr>
              <w:t>Bhim Bdr.Sunar</w:t>
            </w:r>
          </w:p>
        </w:tc>
        <w:tc>
          <w:tcPr>
            <w:tcW w:w="2250" w:type="dxa"/>
            <w:vMerge w:val="restart"/>
            <w:tcBorders>
              <w:top w:val="nil"/>
              <w:left w:val="nil"/>
              <w:right w:val="single" w:sz="4" w:space="0" w:color="auto"/>
            </w:tcBorders>
            <w:shd w:val="clear" w:color="auto" w:fill="auto"/>
            <w:noWrap/>
            <w:hideMark/>
          </w:tcPr>
          <w:p w:rsidR="000F301F" w:rsidRPr="00D9082C" w:rsidRDefault="000F301F" w:rsidP="00057005">
            <w:pPr>
              <w:spacing w:after="0" w:line="240" w:lineRule="auto"/>
              <w:rPr>
                <w:rFonts w:ascii="Times New Roman" w:eastAsia="Times New Roman" w:hAnsi="Times New Roman" w:cs="Times New Roman"/>
                <w:sz w:val="20"/>
                <w:szCs w:val="20"/>
                <w:lang w:bidi="ne-NP"/>
              </w:rPr>
            </w:pPr>
            <w:r w:rsidRPr="00D9082C">
              <w:rPr>
                <w:rFonts w:ascii="Times New Roman" w:eastAsia="Times New Roman" w:hAnsi="Times New Roman" w:cs="Times New Roman"/>
                <w:sz w:val="20"/>
                <w:szCs w:val="20"/>
                <w:lang w:bidi="ne-NP"/>
              </w:rPr>
              <w:t>Rakam Karnali VDC-4</w:t>
            </w:r>
          </w:p>
        </w:tc>
      </w:tr>
      <w:tr w:rsidR="000F301F" w:rsidRPr="00D9082C" w:rsidTr="0098572D">
        <w:trPr>
          <w:trHeight w:val="188"/>
        </w:trPr>
        <w:tc>
          <w:tcPr>
            <w:tcW w:w="523" w:type="dxa"/>
            <w:tcBorders>
              <w:top w:val="nil"/>
              <w:left w:val="single" w:sz="4" w:space="0" w:color="auto"/>
              <w:bottom w:val="single" w:sz="4" w:space="0" w:color="auto"/>
              <w:right w:val="single" w:sz="4" w:space="0" w:color="auto"/>
            </w:tcBorders>
            <w:shd w:val="clear" w:color="auto" w:fill="auto"/>
            <w:noWrap/>
            <w:hideMark/>
          </w:tcPr>
          <w:p w:rsidR="000F301F" w:rsidRPr="00D9082C" w:rsidRDefault="000F301F" w:rsidP="00057005">
            <w:pPr>
              <w:spacing w:after="0" w:line="240" w:lineRule="auto"/>
              <w:rPr>
                <w:rFonts w:ascii="Times New Roman" w:eastAsia="Times New Roman" w:hAnsi="Times New Roman" w:cs="Times New Roman"/>
                <w:sz w:val="20"/>
                <w:szCs w:val="20"/>
                <w:lang w:bidi="ne-NP"/>
              </w:rPr>
            </w:pPr>
            <w:r w:rsidRPr="00D9082C">
              <w:rPr>
                <w:rFonts w:ascii="Times New Roman" w:eastAsia="Times New Roman" w:hAnsi="Times New Roman" w:cs="Times New Roman"/>
                <w:sz w:val="20"/>
                <w:szCs w:val="20"/>
                <w:lang w:bidi="ne-NP"/>
              </w:rPr>
              <w:t>15</w:t>
            </w:r>
          </w:p>
        </w:tc>
        <w:tc>
          <w:tcPr>
            <w:tcW w:w="1136" w:type="dxa"/>
            <w:vMerge/>
            <w:tcBorders>
              <w:left w:val="nil"/>
              <w:bottom w:val="single" w:sz="4" w:space="0" w:color="auto"/>
              <w:right w:val="single" w:sz="4" w:space="0" w:color="auto"/>
            </w:tcBorders>
            <w:shd w:val="clear" w:color="auto" w:fill="auto"/>
            <w:noWrap/>
            <w:hideMark/>
          </w:tcPr>
          <w:p w:rsidR="000F301F" w:rsidRPr="00D9082C" w:rsidRDefault="000F301F" w:rsidP="00057005">
            <w:pPr>
              <w:spacing w:after="0" w:line="240" w:lineRule="auto"/>
              <w:rPr>
                <w:rFonts w:ascii="Times New Roman" w:eastAsia="Times New Roman" w:hAnsi="Times New Roman" w:cs="Times New Roman"/>
                <w:sz w:val="20"/>
                <w:szCs w:val="20"/>
                <w:lang w:bidi="ne-NP"/>
              </w:rPr>
            </w:pPr>
          </w:p>
        </w:tc>
        <w:tc>
          <w:tcPr>
            <w:tcW w:w="2406" w:type="dxa"/>
            <w:tcBorders>
              <w:top w:val="nil"/>
              <w:left w:val="nil"/>
              <w:bottom w:val="single" w:sz="4" w:space="0" w:color="auto"/>
              <w:right w:val="single" w:sz="4" w:space="0" w:color="auto"/>
            </w:tcBorders>
            <w:shd w:val="clear" w:color="auto" w:fill="auto"/>
            <w:noWrap/>
            <w:hideMark/>
          </w:tcPr>
          <w:p w:rsidR="000F301F" w:rsidRPr="00D9082C" w:rsidRDefault="000F301F" w:rsidP="00057005">
            <w:pPr>
              <w:spacing w:after="0" w:line="240" w:lineRule="auto"/>
              <w:rPr>
                <w:rFonts w:ascii="Times New Roman" w:eastAsia="Times New Roman" w:hAnsi="Times New Roman" w:cs="Times New Roman"/>
                <w:sz w:val="20"/>
                <w:szCs w:val="20"/>
                <w:lang w:bidi="ne-NP"/>
              </w:rPr>
            </w:pPr>
            <w:r w:rsidRPr="00D9082C">
              <w:rPr>
                <w:rFonts w:ascii="Times New Roman" w:eastAsia="Times New Roman" w:hAnsi="Times New Roman" w:cs="Times New Roman"/>
                <w:sz w:val="20"/>
                <w:szCs w:val="20"/>
                <w:lang w:bidi="ne-NP"/>
              </w:rPr>
              <w:t>Kane</w:t>
            </w:r>
          </w:p>
        </w:tc>
        <w:tc>
          <w:tcPr>
            <w:tcW w:w="3780" w:type="dxa"/>
            <w:tcBorders>
              <w:top w:val="nil"/>
              <w:left w:val="nil"/>
              <w:bottom w:val="single" w:sz="4" w:space="0" w:color="auto"/>
              <w:right w:val="single" w:sz="4" w:space="0" w:color="auto"/>
            </w:tcBorders>
            <w:shd w:val="clear" w:color="auto" w:fill="auto"/>
            <w:noWrap/>
            <w:hideMark/>
          </w:tcPr>
          <w:p w:rsidR="000F301F" w:rsidRPr="00D9082C" w:rsidRDefault="000F301F" w:rsidP="00057005">
            <w:pPr>
              <w:spacing w:after="0" w:line="240" w:lineRule="auto"/>
              <w:rPr>
                <w:rFonts w:ascii="Times New Roman" w:eastAsia="Times New Roman" w:hAnsi="Times New Roman" w:cs="Times New Roman"/>
                <w:sz w:val="20"/>
                <w:szCs w:val="20"/>
                <w:lang w:bidi="ne-NP"/>
              </w:rPr>
            </w:pPr>
            <w:r w:rsidRPr="00D9082C">
              <w:rPr>
                <w:rFonts w:ascii="Times New Roman" w:eastAsia="Times New Roman" w:hAnsi="Times New Roman" w:cs="Times New Roman"/>
                <w:sz w:val="20"/>
                <w:szCs w:val="20"/>
                <w:lang w:bidi="ne-NP"/>
              </w:rPr>
              <w:t>Namsara Majhi (Widow)</w:t>
            </w:r>
          </w:p>
        </w:tc>
        <w:tc>
          <w:tcPr>
            <w:tcW w:w="2250" w:type="dxa"/>
            <w:vMerge/>
            <w:tcBorders>
              <w:left w:val="nil"/>
              <w:bottom w:val="single" w:sz="4" w:space="0" w:color="auto"/>
              <w:right w:val="single" w:sz="4" w:space="0" w:color="auto"/>
            </w:tcBorders>
            <w:shd w:val="clear" w:color="auto" w:fill="auto"/>
            <w:noWrap/>
            <w:hideMark/>
          </w:tcPr>
          <w:p w:rsidR="000F301F" w:rsidRPr="00D9082C" w:rsidRDefault="000F301F" w:rsidP="00057005">
            <w:pPr>
              <w:spacing w:after="0" w:line="240" w:lineRule="auto"/>
              <w:rPr>
                <w:rFonts w:ascii="Times New Roman" w:eastAsia="Times New Roman" w:hAnsi="Times New Roman" w:cs="Times New Roman"/>
                <w:sz w:val="20"/>
                <w:szCs w:val="20"/>
                <w:lang w:bidi="ne-NP"/>
              </w:rPr>
            </w:pPr>
          </w:p>
        </w:tc>
      </w:tr>
      <w:tr w:rsidR="000F301F" w:rsidRPr="00D9082C" w:rsidTr="0098572D">
        <w:trPr>
          <w:trHeight w:val="215"/>
        </w:trPr>
        <w:tc>
          <w:tcPr>
            <w:tcW w:w="523" w:type="dxa"/>
            <w:tcBorders>
              <w:top w:val="nil"/>
              <w:left w:val="single" w:sz="4" w:space="0" w:color="auto"/>
              <w:bottom w:val="single" w:sz="4" w:space="0" w:color="auto"/>
              <w:right w:val="single" w:sz="4" w:space="0" w:color="auto"/>
            </w:tcBorders>
            <w:shd w:val="clear" w:color="auto" w:fill="auto"/>
            <w:noWrap/>
            <w:hideMark/>
          </w:tcPr>
          <w:p w:rsidR="000F301F" w:rsidRPr="00D9082C" w:rsidRDefault="000F301F" w:rsidP="00057005">
            <w:pPr>
              <w:spacing w:after="0" w:line="240" w:lineRule="auto"/>
              <w:rPr>
                <w:rFonts w:ascii="Times New Roman" w:eastAsia="Times New Roman" w:hAnsi="Times New Roman" w:cs="Times New Roman"/>
                <w:sz w:val="20"/>
                <w:szCs w:val="20"/>
                <w:lang w:bidi="ne-NP"/>
              </w:rPr>
            </w:pPr>
            <w:r w:rsidRPr="00D9082C">
              <w:rPr>
                <w:rFonts w:ascii="Times New Roman" w:eastAsia="Times New Roman" w:hAnsi="Times New Roman" w:cs="Times New Roman"/>
                <w:sz w:val="20"/>
                <w:szCs w:val="20"/>
                <w:lang w:bidi="ne-NP"/>
              </w:rPr>
              <w:t>16</w:t>
            </w:r>
          </w:p>
        </w:tc>
        <w:tc>
          <w:tcPr>
            <w:tcW w:w="1136" w:type="dxa"/>
            <w:tcBorders>
              <w:top w:val="nil"/>
              <w:left w:val="nil"/>
              <w:right w:val="single" w:sz="4" w:space="0" w:color="auto"/>
            </w:tcBorders>
            <w:shd w:val="clear" w:color="auto" w:fill="auto"/>
            <w:noWrap/>
            <w:hideMark/>
          </w:tcPr>
          <w:p w:rsidR="000F301F" w:rsidRPr="00D9082C" w:rsidRDefault="000F301F" w:rsidP="00057005">
            <w:pPr>
              <w:spacing w:after="0" w:line="240" w:lineRule="auto"/>
              <w:rPr>
                <w:rFonts w:ascii="Times New Roman" w:eastAsia="Times New Roman" w:hAnsi="Times New Roman" w:cs="Times New Roman"/>
                <w:sz w:val="20"/>
                <w:szCs w:val="20"/>
                <w:lang w:bidi="ne-NP"/>
              </w:rPr>
            </w:pPr>
            <w:r w:rsidRPr="00D9082C">
              <w:rPr>
                <w:rFonts w:ascii="Times New Roman" w:eastAsia="Times New Roman" w:hAnsi="Times New Roman" w:cs="Times New Roman"/>
                <w:sz w:val="20"/>
                <w:szCs w:val="20"/>
                <w:lang w:bidi="ne-NP"/>
              </w:rPr>
              <w:t xml:space="preserve">   III</w:t>
            </w:r>
          </w:p>
        </w:tc>
        <w:tc>
          <w:tcPr>
            <w:tcW w:w="2406" w:type="dxa"/>
            <w:tcBorders>
              <w:top w:val="nil"/>
              <w:left w:val="nil"/>
              <w:bottom w:val="single" w:sz="4" w:space="0" w:color="auto"/>
              <w:right w:val="single" w:sz="4" w:space="0" w:color="auto"/>
            </w:tcBorders>
            <w:shd w:val="clear" w:color="auto" w:fill="auto"/>
            <w:noWrap/>
            <w:hideMark/>
          </w:tcPr>
          <w:p w:rsidR="000F301F" w:rsidRPr="00D9082C" w:rsidRDefault="000F301F" w:rsidP="00057005">
            <w:pPr>
              <w:spacing w:after="0" w:line="240" w:lineRule="auto"/>
              <w:rPr>
                <w:rFonts w:ascii="Times New Roman" w:eastAsia="Times New Roman" w:hAnsi="Times New Roman" w:cs="Times New Roman"/>
                <w:sz w:val="20"/>
                <w:szCs w:val="20"/>
                <w:lang w:bidi="ne-NP"/>
              </w:rPr>
            </w:pPr>
            <w:r w:rsidRPr="00D9082C">
              <w:rPr>
                <w:rFonts w:ascii="Times New Roman" w:eastAsia="Times New Roman" w:hAnsi="Times New Roman" w:cs="Times New Roman"/>
                <w:sz w:val="20"/>
                <w:szCs w:val="20"/>
                <w:lang w:bidi="ne-NP"/>
              </w:rPr>
              <w:t xml:space="preserve">Sija </w:t>
            </w:r>
          </w:p>
        </w:tc>
        <w:tc>
          <w:tcPr>
            <w:tcW w:w="3780" w:type="dxa"/>
            <w:tcBorders>
              <w:top w:val="nil"/>
              <w:left w:val="nil"/>
              <w:bottom w:val="single" w:sz="4" w:space="0" w:color="auto"/>
              <w:right w:val="single" w:sz="4" w:space="0" w:color="auto"/>
            </w:tcBorders>
            <w:shd w:val="clear" w:color="auto" w:fill="auto"/>
            <w:noWrap/>
            <w:hideMark/>
          </w:tcPr>
          <w:p w:rsidR="000F301F" w:rsidRPr="00D9082C" w:rsidRDefault="00A5136A" w:rsidP="00057005">
            <w:pPr>
              <w:spacing w:after="0" w:line="240" w:lineRule="auto"/>
              <w:rPr>
                <w:rFonts w:ascii="Times New Roman" w:eastAsia="Times New Roman" w:hAnsi="Times New Roman" w:cs="Times New Roman"/>
                <w:sz w:val="20"/>
                <w:szCs w:val="20"/>
                <w:lang w:bidi="ne-NP"/>
              </w:rPr>
            </w:pPr>
            <w:r w:rsidRPr="00D9082C">
              <w:rPr>
                <w:rFonts w:ascii="Times New Roman" w:eastAsia="Times New Roman" w:hAnsi="Times New Roman" w:cs="Times New Roman"/>
                <w:sz w:val="20"/>
                <w:szCs w:val="20"/>
                <w:lang w:bidi="ne-NP"/>
              </w:rPr>
              <w:t>Dande Nepali</w:t>
            </w:r>
          </w:p>
        </w:tc>
        <w:tc>
          <w:tcPr>
            <w:tcW w:w="2250" w:type="dxa"/>
            <w:tcBorders>
              <w:top w:val="nil"/>
              <w:left w:val="nil"/>
              <w:bottom w:val="single" w:sz="4" w:space="0" w:color="auto"/>
              <w:right w:val="single" w:sz="4" w:space="0" w:color="auto"/>
            </w:tcBorders>
            <w:shd w:val="clear" w:color="auto" w:fill="auto"/>
            <w:noWrap/>
            <w:hideMark/>
          </w:tcPr>
          <w:p w:rsidR="000F301F" w:rsidRPr="00D9082C" w:rsidRDefault="000F301F" w:rsidP="00057005">
            <w:pPr>
              <w:spacing w:after="0" w:line="240" w:lineRule="auto"/>
              <w:rPr>
                <w:rFonts w:ascii="Times New Roman" w:eastAsia="Times New Roman" w:hAnsi="Times New Roman" w:cs="Times New Roman"/>
                <w:sz w:val="20"/>
                <w:szCs w:val="20"/>
                <w:lang w:bidi="ne-NP"/>
              </w:rPr>
            </w:pPr>
            <w:r w:rsidRPr="00D9082C">
              <w:rPr>
                <w:rFonts w:ascii="Times New Roman" w:eastAsia="Times New Roman" w:hAnsi="Times New Roman" w:cs="Times New Roman"/>
                <w:sz w:val="20"/>
                <w:szCs w:val="20"/>
                <w:lang w:bidi="ne-NP"/>
              </w:rPr>
              <w:t>Raralihi</w:t>
            </w:r>
          </w:p>
        </w:tc>
      </w:tr>
      <w:tr w:rsidR="000F301F" w:rsidRPr="00D9082C" w:rsidTr="0098572D">
        <w:trPr>
          <w:trHeight w:val="152"/>
        </w:trPr>
        <w:tc>
          <w:tcPr>
            <w:tcW w:w="523" w:type="dxa"/>
            <w:tcBorders>
              <w:top w:val="nil"/>
              <w:left w:val="single" w:sz="4" w:space="0" w:color="auto"/>
              <w:bottom w:val="single" w:sz="4" w:space="0" w:color="auto"/>
              <w:right w:val="single" w:sz="4" w:space="0" w:color="auto"/>
            </w:tcBorders>
            <w:shd w:val="clear" w:color="auto" w:fill="auto"/>
            <w:noWrap/>
            <w:hideMark/>
          </w:tcPr>
          <w:p w:rsidR="000F301F" w:rsidRPr="00D9082C" w:rsidRDefault="00DF057B" w:rsidP="00057005">
            <w:pPr>
              <w:spacing w:after="0" w:line="240" w:lineRule="auto"/>
              <w:rPr>
                <w:rFonts w:ascii="Times New Roman" w:eastAsia="Times New Roman" w:hAnsi="Times New Roman" w:cs="Times New Roman"/>
                <w:sz w:val="20"/>
                <w:szCs w:val="20"/>
                <w:lang w:bidi="ne-NP"/>
              </w:rPr>
            </w:pPr>
            <w:r w:rsidRPr="00D9082C">
              <w:rPr>
                <w:rFonts w:ascii="Times New Roman" w:eastAsia="Times New Roman" w:hAnsi="Times New Roman" w:cs="Times New Roman"/>
                <w:sz w:val="20"/>
                <w:szCs w:val="20"/>
                <w:lang w:bidi="ne-NP"/>
              </w:rPr>
              <w:t>17</w:t>
            </w:r>
          </w:p>
        </w:tc>
        <w:tc>
          <w:tcPr>
            <w:tcW w:w="1136" w:type="dxa"/>
            <w:vMerge w:val="restart"/>
            <w:tcBorders>
              <w:top w:val="nil"/>
              <w:left w:val="single" w:sz="4" w:space="0" w:color="auto"/>
              <w:right w:val="single" w:sz="4" w:space="0" w:color="auto"/>
            </w:tcBorders>
            <w:shd w:val="clear" w:color="auto" w:fill="auto"/>
            <w:noWrap/>
            <w:hideMark/>
          </w:tcPr>
          <w:p w:rsidR="000F301F" w:rsidRPr="00D9082C" w:rsidRDefault="000F301F" w:rsidP="00057005">
            <w:pPr>
              <w:spacing w:after="0" w:line="240" w:lineRule="auto"/>
              <w:rPr>
                <w:rFonts w:ascii="Times New Roman" w:eastAsia="Times New Roman" w:hAnsi="Times New Roman" w:cs="Times New Roman"/>
                <w:sz w:val="20"/>
                <w:szCs w:val="20"/>
                <w:lang w:bidi="ne-NP"/>
              </w:rPr>
            </w:pPr>
            <w:r w:rsidRPr="00D9082C">
              <w:rPr>
                <w:rFonts w:ascii="Times New Roman" w:eastAsia="Times New Roman" w:hAnsi="Times New Roman" w:cs="Times New Roman"/>
                <w:sz w:val="20"/>
                <w:szCs w:val="20"/>
                <w:lang w:bidi="ne-NP"/>
              </w:rPr>
              <w:t xml:space="preserve">   IV</w:t>
            </w:r>
          </w:p>
        </w:tc>
        <w:tc>
          <w:tcPr>
            <w:tcW w:w="2406" w:type="dxa"/>
            <w:vMerge w:val="restart"/>
            <w:tcBorders>
              <w:top w:val="nil"/>
              <w:left w:val="single" w:sz="4" w:space="0" w:color="auto"/>
              <w:right w:val="single" w:sz="4" w:space="0" w:color="auto"/>
            </w:tcBorders>
            <w:shd w:val="clear" w:color="auto" w:fill="auto"/>
            <w:noWrap/>
            <w:hideMark/>
          </w:tcPr>
          <w:p w:rsidR="000F301F" w:rsidRPr="00D9082C" w:rsidRDefault="000F301F" w:rsidP="00B3393F">
            <w:pPr>
              <w:spacing w:after="0" w:line="240" w:lineRule="auto"/>
              <w:rPr>
                <w:rFonts w:ascii="Times New Roman" w:eastAsia="Times New Roman" w:hAnsi="Times New Roman" w:cs="Times New Roman"/>
                <w:sz w:val="20"/>
                <w:szCs w:val="20"/>
                <w:lang w:bidi="ne-NP"/>
              </w:rPr>
            </w:pPr>
            <w:r w:rsidRPr="00D9082C">
              <w:rPr>
                <w:rFonts w:ascii="Times New Roman" w:eastAsia="Times New Roman" w:hAnsi="Times New Roman" w:cs="Times New Roman"/>
                <w:sz w:val="20"/>
                <w:szCs w:val="20"/>
                <w:lang w:bidi="ne-NP"/>
              </w:rPr>
              <w:t>Bungad</w:t>
            </w:r>
            <w:r w:rsidR="00D152F6" w:rsidRPr="00D9082C">
              <w:rPr>
                <w:rFonts w:ascii="Times New Roman" w:eastAsia="Times New Roman" w:hAnsi="Times New Roman" w:cs="Times New Roman"/>
                <w:sz w:val="20"/>
                <w:szCs w:val="20"/>
                <w:lang w:bidi="ne-NP"/>
              </w:rPr>
              <w:t xml:space="preserve"> </w:t>
            </w:r>
          </w:p>
        </w:tc>
        <w:tc>
          <w:tcPr>
            <w:tcW w:w="3780" w:type="dxa"/>
            <w:tcBorders>
              <w:top w:val="nil"/>
              <w:left w:val="nil"/>
              <w:bottom w:val="single" w:sz="4" w:space="0" w:color="auto"/>
              <w:right w:val="single" w:sz="4" w:space="0" w:color="auto"/>
            </w:tcBorders>
            <w:shd w:val="clear" w:color="auto" w:fill="auto"/>
            <w:noWrap/>
            <w:hideMark/>
          </w:tcPr>
          <w:p w:rsidR="000F301F" w:rsidRPr="00D9082C" w:rsidRDefault="00F02A8F" w:rsidP="00F02A8F">
            <w:pPr>
              <w:spacing w:after="0" w:line="240" w:lineRule="auto"/>
              <w:rPr>
                <w:rFonts w:ascii="Times New Roman" w:eastAsia="Times New Roman" w:hAnsi="Times New Roman" w:cs="Times New Roman"/>
                <w:sz w:val="20"/>
                <w:szCs w:val="20"/>
                <w:lang w:bidi="ne-NP"/>
              </w:rPr>
            </w:pPr>
            <w:r w:rsidRPr="00D9082C">
              <w:rPr>
                <w:rFonts w:ascii="Times New Roman" w:eastAsia="Times New Roman" w:hAnsi="Times New Roman" w:cs="Times New Roman"/>
                <w:sz w:val="20"/>
                <w:szCs w:val="20"/>
                <w:lang w:bidi="ne-NP"/>
              </w:rPr>
              <w:t>Arjun Kumar Bishkarma</w:t>
            </w:r>
            <w:r w:rsidRPr="00D9082C">
              <w:rPr>
                <w:rFonts w:ascii="Times New Roman" w:eastAsia="Times New Roman" w:hAnsi="Times New Roman" w:cs="Times New Roman"/>
                <w:sz w:val="20"/>
                <w:szCs w:val="20"/>
                <w:lang w:bidi="ne-NP"/>
              </w:rPr>
              <w:t xml:space="preserve"> </w:t>
            </w:r>
          </w:p>
        </w:tc>
        <w:tc>
          <w:tcPr>
            <w:tcW w:w="2250" w:type="dxa"/>
            <w:vMerge w:val="restart"/>
            <w:tcBorders>
              <w:top w:val="nil"/>
              <w:left w:val="nil"/>
              <w:right w:val="single" w:sz="4" w:space="0" w:color="auto"/>
            </w:tcBorders>
            <w:shd w:val="clear" w:color="auto" w:fill="auto"/>
            <w:noWrap/>
            <w:hideMark/>
          </w:tcPr>
          <w:p w:rsidR="000F301F" w:rsidRPr="00D9082C" w:rsidRDefault="000F301F" w:rsidP="00057005">
            <w:pPr>
              <w:spacing w:after="0" w:line="240" w:lineRule="auto"/>
              <w:rPr>
                <w:rFonts w:ascii="Times New Roman" w:eastAsia="Times New Roman" w:hAnsi="Times New Roman" w:cs="Times New Roman"/>
                <w:sz w:val="20"/>
                <w:szCs w:val="20"/>
                <w:lang w:bidi="ne-NP"/>
              </w:rPr>
            </w:pPr>
            <w:r w:rsidRPr="00D9082C">
              <w:rPr>
                <w:rFonts w:ascii="Times New Roman" w:eastAsia="Times New Roman" w:hAnsi="Times New Roman" w:cs="Times New Roman"/>
                <w:sz w:val="20"/>
                <w:szCs w:val="20"/>
                <w:lang w:bidi="ne-NP"/>
              </w:rPr>
              <w:t>Bungad Kupende Municipality-1</w:t>
            </w:r>
          </w:p>
        </w:tc>
      </w:tr>
      <w:tr w:rsidR="000F301F" w:rsidRPr="00D9082C" w:rsidTr="00057005">
        <w:trPr>
          <w:trHeight w:val="152"/>
        </w:trPr>
        <w:tc>
          <w:tcPr>
            <w:tcW w:w="523" w:type="dxa"/>
            <w:tcBorders>
              <w:top w:val="nil"/>
              <w:left w:val="single" w:sz="4" w:space="0" w:color="auto"/>
              <w:bottom w:val="single" w:sz="4" w:space="0" w:color="auto"/>
              <w:right w:val="single" w:sz="4" w:space="0" w:color="auto"/>
            </w:tcBorders>
            <w:shd w:val="clear" w:color="auto" w:fill="auto"/>
            <w:noWrap/>
            <w:hideMark/>
          </w:tcPr>
          <w:p w:rsidR="000F301F" w:rsidRPr="00D9082C" w:rsidRDefault="00DF057B" w:rsidP="00057005">
            <w:pPr>
              <w:spacing w:after="0" w:line="240" w:lineRule="auto"/>
              <w:rPr>
                <w:rFonts w:ascii="Times New Roman" w:eastAsia="Times New Roman" w:hAnsi="Times New Roman" w:cs="Times New Roman"/>
                <w:sz w:val="20"/>
                <w:szCs w:val="20"/>
                <w:lang w:bidi="ne-NP"/>
              </w:rPr>
            </w:pPr>
            <w:r w:rsidRPr="00D9082C">
              <w:rPr>
                <w:rFonts w:ascii="Times New Roman" w:eastAsia="Times New Roman" w:hAnsi="Times New Roman" w:cs="Times New Roman"/>
                <w:sz w:val="20"/>
                <w:szCs w:val="20"/>
                <w:lang w:bidi="ne-NP"/>
              </w:rPr>
              <w:t>18</w:t>
            </w:r>
          </w:p>
        </w:tc>
        <w:tc>
          <w:tcPr>
            <w:tcW w:w="1136" w:type="dxa"/>
            <w:vMerge/>
            <w:tcBorders>
              <w:left w:val="single" w:sz="4" w:space="0" w:color="auto"/>
              <w:right w:val="single" w:sz="4" w:space="0" w:color="auto"/>
            </w:tcBorders>
            <w:hideMark/>
          </w:tcPr>
          <w:p w:rsidR="000F301F" w:rsidRPr="00D9082C" w:rsidRDefault="000F301F" w:rsidP="00057005">
            <w:pPr>
              <w:spacing w:after="0" w:line="240" w:lineRule="auto"/>
              <w:rPr>
                <w:rFonts w:ascii="Times New Roman" w:eastAsia="Times New Roman" w:hAnsi="Times New Roman" w:cs="Times New Roman"/>
                <w:sz w:val="20"/>
                <w:szCs w:val="20"/>
                <w:lang w:bidi="ne-NP"/>
              </w:rPr>
            </w:pPr>
          </w:p>
        </w:tc>
        <w:tc>
          <w:tcPr>
            <w:tcW w:w="2406" w:type="dxa"/>
            <w:vMerge/>
            <w:tcBorders>
              <w:left w:val="single" w:sz="4" w:space="0" w:color="auto"/>
              <w:right w:val="single" w:sz="4" w:space="0" w:color="auto"/>
            </w:tcBorders>
            <w:hideMark/>
          </w:tcPr>
          <w:p w:rsidR="000F301F" w:rsidRPr="00D9082C" w:rsidRDefault="000F301F" w:rsidP="00057005">
            <w:pPr>
              <w:spacing w:after="0" w:line="240" w:lineRule="auto"/>
              <w:rPr>
                <w:rFonts w:ascii="Times New Roman" w:eastAsia="Times New Roman" w:hAnsi="Times New Roman" w:cs="Times New Roman"/>
                <w:sz w:val="20"/>
                <w:szCs w:val="20"/>
                <w:lang w:bidi="ne-NP"/>
              </w:rPr>
            </w:pPr>
          </w:p>
        </w:tc>
        <w:tc>
          <w:tcPr>
            <w:tcW w:w="3780" w:type="dxa"/>
            <w:tcBorders>
              <w:top w:val="nil"/>
              <w:left w:val="nil"/>
              <w:bottom w:val="single" w:sz="4" w:space="0" w:color="auto"/>
              <w:right w:val="single" w:sz="4" w:space="0" w:color="auto"/>
            </w:tcBorders>
            <w:shd w:val="clear" w:color="auto" w:fill="auto"/>
            <w:noWrap/>
            <w:hideMark/>
          </w:tcPr>
          <w:p w:rsidR="000F301F" w:rsidRPr="00D9082C" w:rsidRDefault="00F02A8F" w:rsidP="00F02A8F">
            <w:pPr>
              <w:spacing w:after="0" w:line="240" w:lineRule="auto"/>
              <w:rPr>
                <w:rFonts w:ascii="Times New Roman" w:eastAsia="Times New Roman" w:hAnsi="Times New Roman" w:cs="Times New Roman"/>
                <w:sz w:val="20"/>
                <w:szCs w:val="20"/>
                <w:lang w:bidi="ne-NP"/>
              </w:rPr>
            </w:pPr>
            <w:r w:rsidRPr="00D9082C">
              <w:rPr>
                <w:rFonts w:ascii="Times New Roman" w:eastAsia="Times New Roman" w:hAnsi="Times New Roman" w:cs="Times New Roman"/>
                <w:sz w:val="20"/>
                <w:szCs w:val="20"/>
                <w:lang w:bidi="ne-NP"/>
              </w:rPr>
              <w:t>Dilbakar B.K.</w:t>
            </w:r>
          </w:p>
        </w:tc>
        <w:tc>
          <w:tcPr>
            <w:tcW w:w="2250" w:type="dxa"/>
            <w:vMerge/>
            <w:tcBorders>
              <w:left w:val="nil"/>
              <w:right w:val="single" w:sz="4" w:space="0" w:color="auto"/>
            </w:tcBorders>
            <w:shd w:val="clear" w:color="auto" w:fill="auto"/>
            <w:noWrap/>
            <w:hideMark/>
          </w:tcPr>
          <w:p w:rsidR="000F301F" w:rsidRPr="00D9082C" w:rsidRDefault="000F301F" w:rsidP="00057005">
            <w:pPr>
              <w:spacing w:after="0" w:line="240" w:lineRule="auto"/>
              <w:rPr>
                <w:rFonts w:ascii="Times New Roman" w:eastAsia="Times New Roman" w:hAnsi="Times New Roman" w:cs="Times New Roman"/>
                <w:sz w:val="20"/>
                <w:szCs w:val="20"/>
                <w:lang w:bidi="ne-NP"/>
              </w:rPr>
            </w:pPr>
          </w:p>
        </w:tc>
      </w:tr>
      <w:tr w:rsidR="000F301F" w:rsidRPr="00D9082C" w:rsidTr="0098572D">
        <w:trPr>
          <w:trHeight w:val="215"/>
        </w:trPr>
        <w:tc>
          <w:tcPr>
            <w:tcW w:w="523" w:type="dxa"/>
            <w:tcBorders>
              <w:top w:val="nil"/>
              <w:left w:val="single" w:sz="4" w:space="0" w:color="auto"/>
              <w:bottom w:val="single" w:sz="4" w:space="0" w:color="auto"/>
              <w:right w:val="single" w:sz="4" w:space="0" w:color="auto"/>
            </w:tcBorders>
            <w:shd w:val="clear" w:color="auto" w:fill="auto"/>
            <w:noWrap/>
            <w:hideMark/>
          </w:tcPr>
          <w:p w:rsidR="000F301F" w:rsidRPr="00D9082C" w:rsidRDefault="009A0BBD" w:rsidP="00057005">
            <w:pPr>
              <w:spacing w:after="0" w:line="240" w:lineRule="auto"/>
              <w:rPr>
                <w:rFonts w:ascii="Times New Roman" w:eastAsia="Times New Roman" w:hAnsi="Times New Roman" w:cs="Times New Roman"/>
                <w:sz w:val="20"/>
                <w:szCs w:val="20"/>
                <w:lang w:bidi="ne-NP"/>
              </w:rPr>
            </w:pPr>
            <w:r w:rsidRPr="00D9082C">
              <w:rPr>
                <w:rFonts w:ascii="Times New Roman" w:eastAsia="Times New Roman" w:hAnsi="Times New Roman" w:cs="Times New Roman"/>
                <w:sz w:val="20"/>
                <w:szCs w:val="20"/>
                <w:lang w:bidi="ne-NP"/>
              </w:rPr>
              <w:t>19</w:t>
            </w:r>
          </w:p>
        </w:tc>
        <w:tc>
          <w:tcPr>
            <w:tcW w:w="1136" w:type="dxa"/>
            <w:vMerge/>
            <w:tcBorders>
              <w:left w:val="single" w:sz="4" w:space="0" w:color="auto"/>
              <w:right w:val="single" w:sz="4" w:space="0" w:color="auto"/>
            </w:tcBorders>
            <w:hideMark/>
          </w:tcPr>
          <w:p w:rsidR="000F301F" w:rsidRPr="00D9082C" w:rsidRDefault="000F301F" w:rsidP="00057005">
            <w:pPr>
              <w:spacing w:after="0" w:line="240" w:lineRule="auto"/>
              <w:rPr>
                <w:rFonts w:ascii="Times New Roman" w:eastAsia="Times New Roman" w:hAnsi="Times New Roman" w:cs="Times New Roman"/>
                <w:sz w:val="20"/>
                <w:szCs w:val="20"/>
                <w:lang w:bidi="ne-NP"/>
              </w:rPr>
            </w:pPr>
          </w:p>
        </w:tc>
        <w:tc>
          <w:tcPr>
            <w:tcW w:w="2406" w:type="dxa"/>
            <w:vMerge/>
            <w:tcBorders>
              <w:left w:val="single" w:sz="4" w:space="0" w:color="auto"/>
              <w:right w:val="single" w:sz="4" w:space="0" w:color="auto"/>
            </w:tcBorders>
            <w:hideMark/>
          </w:tcPr>
          <w:p w:rsidR="000F301F" w:rsidRPr="00D9082C" w:rsidRDefault="000F301F" w:rsidP="00057005">
            <w:pPr>
              <w:spacing w:after="0" w:line="240" w:lineRule="auto"/>
              <w:rPr>
                <w:rFonts w:ascii="Times New Roman" w:eastAsia="Times New Roman" w:hAnsi="Times New Roman" w:cs="Times New Roman"/>
                <w:sz w:val="20"/>
                <w:szCs w:val="20"/>
                <w:lang w:bidi="ne-NP"/>
              </w:rPr>
            </w:pPr>
          </w:p>
        </w:tc>
        <w:tc>
          <w:tcPr>
            <w:tcW w:w="3780" w:type="dxa"/>
            <w:tcBorders>
              <w:top w:val="nil"/>
              <w:left w:val="nil"/>
              <w:bottom w:val="single" w:sz="4" w:space="0" w:color="auto"/>
              <w:right w:val="single" w:sz="4" w:space="0" w:color="auto"/>
            </w:tcBorders>
            <w:shd w:val="clear" w:color="auto" w:fill="auto"/>
            <w:noWrap/>
            <w:hideMark/>
          </w:tcPr>
          <w:p w:rsidR="000F301F" w:rsidRPr="00D9082C" w:rsidRDefault="00F02A8F" w:rsidP="00B3393F">
            <w:pPr>
              <w:spacing w:after="0" w:line="240" w:lineRule="auto"/>
              <w:rPr>
                <w:rFonts w:ascii="Times New Roman" w:eastAsia="Times New Roman" w:hAnsi="Times New Roman" w:cs="Times New Roman"/>
                <w:sz w:val="20"/>
                <w:szCs w:val="20"/>
                <w:lang w:bidi="ne-NP"/>
              </w:rPr>
            </w:pPr>
            <w:r w:rsidRPr="00D9082C">
              <w:rPr>
                <w:rFonts w:ascii="Times New Roman" w:eastAsia="Times New Roman" w:hAnsi="Times New Roman" w:cs="Times New Roman"/>
                <w:sz w:val="20"/>
                <w:szCs w:val="20"/>
                <w:lang w:bidi="ne-NP"/>
              </w:rPr>
              <w:t>Dande Kami</w:t>
            </w:r>
            <w:r w:rsidRPr="00D9082C">
              <w:rPr>
                <w:rFonts w:ascii="Times New Roman" w:eastAsia="Times New Roman" w:hAnsi="Times New Roman" w:cs="Times New Roman"/>
                <w:sz w:val="20"/>
                <w:szCs w:val="20"/>
                <w:lang w:bidi="ne-NP"/>
              </w:rPr>
              <w:t xml:space="preserve"> </w:t>
            </w:r>
          </w:p>
        </w:tc>
        <w:tc>
          <w:tcPr>
            <w:tcW w:w="2250" w:type="dxa"/>
            <w:vMerge/>
            <w:tcBorders>
              <w:left w:val="nil"/>
              <w:right w:val="single" w:sz="4" w:space="0" w:color="auto"/>
            </w:tcBorders>
            <w:shd w:val="clear" w:color="auto" w:fill="auto"/>
            <w:noWrap/>
            <w:hideMark/>
          </w:tcPr>
          <w:p w:rsidR="000F301F" w:rsidRPr="00D9082C" w:rsidRDefault="000F301F" w:rsidP="00057005">
            <w:pPr>
              <w:spacing w:after="0" w:line="240" w:lineRule="auto"/>
              <w:rPr>
                <w:rFonts w:ascii="Times New Roman" w:eastAsia="Times New Roman" w:hAnsi="Times New Roman" w:cs="Times New Roman"/>
                <w:sz w:val="20"/>
                <w:szCs w:val="20"/>
                <w:lang w:bidi="ne-NP"/>
              </w:rPr>
            </w:pPr>
          </w:p>
        </w:tc>
      </w:tr>
      <w:tr w:rsidR="000F301F" w:rsidRPr="00D9082C" w:rsidTr="0098572D">
        <w:trPr>
          <w:trHeight w:val="242"/>
        </w:trPr>
        <w:tc>
          <w:tcPr>
            <w:tcW w:w="523" w:type="dxa"/>
            <w:tcBorders>
              <w:top w:val="nil"/>
              <w:left w:val="single" w:sz="4" w:space="0" w:color="auto"/>
              <w:bottom w:val="single" w:sz="4" w:space="0" w:color="auto"/>
              <w:right w:val="single" w:sz="4" w:space="0" w:color="auto"/>
            </w:tcBorders>
            <w:shd w:val="clear" w:color="auto" w:fill="auto"/>
            <w:noWrap/>
            <w:hideMark/>
          </w:tcPr>
          <w:p w:rsidR="000F301F" w:rsidRPr="00D9082C" w:rsidRDefault="009A0BBD" w:rsidP="00D9082C">
            <w:pPr>
              <w:spacing w:after="0" w:line="240" w:lineRule="auto"/>
              <w:rPr>
                <w:rFonts w:ascii="Times New Roman" w:eastAsia="Times New Roman" w:hAnsi="Times New Roman" w:cs="Times New Roman"/>
                <w:sz w:val="20"/>
                <w:szCs w:val="20"/>
                <w:lang w:bidi="ne-NP"/>
              </w:rPr>
            </w:pPr>
            <w:r w:rsidRPr="00D9082C">
              <w:rPr>
                <w:rFonts w:ascii="Times New Roman" w:eastAsia="Times New Roman" w:hAnsi="Times New Roman" w:cs="Times New Roman"/>
                <w:sz w:val="20"/>
                <w:szCs w:val="20"/>
                <w:lang w:bidi="ne-NP"/>
              </w:rPr>
              <w:t>2</w:t>
            </w:r>
            <w:r w:rsidR="00D9082C" w:rsidRPr="00D9082C">
              <w:rPr>
                <w:rFonts w:ascii="Times New Roman" w:eastAsia="Times New Roman" w:hAnsi="Times New Roman" w:cs="Times New Roman"/>
                <w:sz w:val="20"/>
                <w:szCs w:val="20"/>
                <w:lang w:bidi="ne-NP"/>
              </w:rPr>
              <w:t>0</w:t>
            </w:r>
          </w:p>
        </w:tc>
        <w:tc>
          <w:tcPr>
            <w:tcW w:w="1136" w:type="dxa"/>
            <w:vMerge/>
            <w:tcBorders>
              <w:left w:val="single" w:sz="4" w:space="0" w:color="auto"/>
              <w:right w:val="single" w:sz="4" w:space="0" w:color="auto"/>
            </w:tcBorders>
            <w:hideMark/>
          </w:tcPr>
          <w:p w:rsidR="000F301F" w:rsidRPr="00D9082C" w:rsidRDefault="000F301F" w:rsidP="00057005">
            <w:pPr>
              <w:spacing w:after="0" w:line="240" w:lineRule="auto"/>
              <w:rPr>
                <w:rFonts w:ascii="Times New Roman" w:eastAsia="Times New Roman" w:hAnsi="Times New Roman" w:cs="Times New Roman"/>
                <w:sz w:val="20"/>
                <w:szCs w:val="20"/>
                <w:lang w:bidi="ne-NP"/>
              </w:rPr>
            </w:pPr>
          </w:p>
        </w:tc>
        <w:tc>
          <w:tcPr>
            <w:tcW w:w="2406" w:type="dxa"/>
            <w:vMerge/>
            <w:tcBorders>
              <w:left w:val="single" w:sz="4" w:space="0" w:color="auto"/>
              <w:right w:val="single" w:sz="4" w:space="0" w:color="auto"/>
            </w:tcBorders>
            <w:hideMark/>
          </w:tcPr>
          <w:p w:rsidR="000F301F" w:rsidRPr="00D9082C" w:rsidRDefault="000F301F" w:rsidP="00057005">
            <w:pPr>
              <w:spacing w:after="0" w:line="240" w:lineRule="auto"/>
              <w:rPr>
                <w:rFonts w:ascii="Times New Roman" w:eastAsia="Times New Roman" w:hAnsi="Times New Roman" w:cs="Times New Roman"/>
                <w:sz w:val="20"/>
                <w:szCs w:val="20"/>
                <w:lang w:bidi="ne-NP"/>
              </w:rPr>
            </w:pPr>
          </w:p>
        </w:tc>
        <w:tc>
          <w:tcPr>
            <w:tcW w:w="3780" w:type="dxa"/>
            <w:tcBorders>
              <w:top w:val="nil"/>
              <w:left w:val="nil"/>
              <w:bottom w:val="single" w:sz="4" w:space="0" w:color="auto"/>
              <w:right w:val="single" w:sz="4" w:space="0" w:color="auto"/>
            </w:tcBorders>
            <w:shd w:val="clear" w:color="auto" w:fill="auto"/>
            <w:noWrap/>
            <w:hideMark/>
          </w:tcPr>
          <w:p w:rsidR="000F301F" w:rsidRPr="00D9082C" w:rsidRDefault="00D152F6" w:rsidP="00057005">
            <w:pPr>
              <w:spacing w:after="0" w:line="240" w:lineRule="auto"/>
              <w:rPr>
                <w:rFonts w:ascii="Times New Roman" w:eastAsia="Times New Roman" w:hAnsi="Times New Roman" w:cs="Times New Roman"/>
                <w:sz w:val="20"/>
                <w:szCs w:val="20"/>
                <w:lang w:bidi="ne-NP"/>
              </w:rPr>
            </w:pPr>
            <w:r w:rsidRPr="00D9082C">
              <w:rPr>
                <w:rFonts w:ascii="Times New Roman" w:eastAsia="Times New Roman" w:hAnsi="Times New Roman" w:cs="Times New Roman"/>
                <w:sz w:val="20"/>
                <w:szCs w:val="20"/>
                <w:lang w:bidi="ne-NP"/>
              </w:rPr>
              <w:t>Meghraj Giri</w:t>
            </w:r>
          </w:p>
        </w:tc>
        <w:tc>
          <w:tcPr>
            <w:tcW w:w="2250" w:type="dxa"/>
            <w:vMerge/>
            <w:tcBorders>
              <w:left w:val="nil"/>
              <w:right w:val="single" w:sz="4" w:space="0" w:color="auto"/>
            </w:tcBorders>
            <w:shd w:val="clear" w:color="auto" w:fill="auto"/>
            <w:noWrap/>
            <w:hideMark/>
          </w:tcPr>
          <w:p w:rsidR="000F301F" w:rsidRPr="00D9082C" w:rsidRDefault="000F301F" w:rsidP="00057005">
            <w:pPr>
              <w:spacing w:after="0" w:line="240" w:lineRule="auto"/>
              <w:rPr>
                <w:rFonts w:ascii="Times New Roman" w:eastAsia="Times New Roman" w:hAnsi="Times New Roman" w:cs="Times New Roman"/>
                <w:sz w:val="20"/>
                <w:szCs w:val="20"/>
                <w:lang w:bidi="ne-NP"/>
              </w:rPr>
            </w:pPr>
          </w:p>
        </w:tc>
      </w:tr>
      <w:tr w:rsidR="000F301F" w:rsidRPr="00D9082C" w:rsidTr="0098572D">
        <w:trPr>
          <w:trHeight w:val="170"/>
        </w:trPr>
        <w:tc>
          <w:tcPr>
            <w:tcW w:w="523" w:type="dxa"/>
            <w:tcBorders>
              <w:top w:val="nil"/>
              <w:left w:val="single" w:sz="4" w:space="0" w:color="auto"/>
              <w:bottom w:val="single" w:sz="4" w:space="0" w:color="auto"/>
              <w:right w:val="single" w:sz="4" w:space="0" w:color="auto"/>
            </w:tcBorders>
            <w:shd w:val="clear" w:color="auto" w:fill="auto"/>
            <w:noWrap/>
            <w:hideMark/>
          </w:tcPr>
          <w:p w:rsidR="000F301F" w:rsidRPr="00D9082C" w:rsidRDefault="000F301F" w:rsidP="00D9082C">
            <w:pPr>
              <w:spacing w:after="0" w:line="240" w:lineRule="auto"/>
              <w:rPr>
                <w:rFonts w:ascii="Times New Roman" w:eastAsia="Times New Roman" w:hAnsi="Times New Roman" w:cs="Times New Roman"/>
                <w:sz w:val="20"/>
                <w:szCs w:val="20"/>
                <w:lang w:bidi="ne-NP"/>
              </w:rPr>
            </w:pPr>
            <w:r w:rsidRPr="00D9082C">
              <w:rPr>
                <w:rFonts w:ascii="Times New Roman" w:eastAsia="Times New Roman" w:hAnsi="Times New Roman" w:cs="Times New Roman"/>
                <w:sz w:val="20"/>
                <w:szCs w:val="20"/>
                <w:lang w:bidi="ne-NP"/>
              </w:rPr>
              <w:t>2</w:t>
            </w:r>
            <w:r w:rsidR="00D9082C" w:rsidRPr="00D9082C">
              <w:rPr>
                <w:rFonts w:ascii="Times New Roman" w:eastAsia="Times New Roman" w:hAnsi="Times New Roman" w:cs="Times New Roman"/>
                <w:sz w:val="20"/>
                <w:szCs w:val="20"/>
                <w:lang w:bidi="ne-NP"/>
              </w:rPr>
              <w:t>1</w:t>
            </w:r>
          </w:p>
        </w:tc>
        <w:tc>
          <w:tcPr>
            <w:tcW w:w="1136" w:type="dxa"/>
            <w:vMerge/>
            <w:tcBorders>
              <w:left w:val="single" w:sz="4" w:space="0" w:color="auto"/>
              <w:right w:val="single" w:sz="4" w:space="0" w:color="auto"/>
            </w:tcBorders>
            <w:hideMark/>
          </w:tcPr>
          <w:p w:rsidR="000F301F" w:rsidRPr="00D9082C" w:rsidRDefault="000F301F" w:rsidP="00057005">
            <w:pPr>
              <w:spacing w:after="0" w:line="240" w:lineRule="auto"/>
              <w:rPr>
                <w:rFonts w:ascii="Times New Roman" w:eastAsia="Times New Roman" w:hAnsi="Times New Roman" w:cs="Times New Roman"/>
                <w:sz w:val="20"/>
                <w:szCs w:val="20"/>
                <w:lang w:bidi="ne-NP"/>
              </w:rPr>
            </w:pPr>
          </w:p>
        </w:tc>
        <w:tc>
          <w:tcPr>
            <w:tcW w:w="2406" w:type="dxa"/>
            <w:vMerge/>
            <w:tcBorders>
              <w:left w:val="single" w:sz="4" w:space="0" w:color="auto"/>
              <w:right w:val="single" w:sz="4" w:space="0" w:color="auto"/>
            </w:tcBorders>
            <w:hideMark/>
          </w:tcPr>
          <w:p w:rsidR="000F301F" w:rsidRPr="00D9082C" w:rsidRDefault="000F301F" w:rsidP="00057005">
            <w:pPr>
              <w:spacing w:after="0" w:line="240" w:lineRule="auto"/>
              <w:rPr>
                <w:rFonts w:ascii="Times New Roman" w:eastAsia="Times New Roman" w:hAnsi="Times New Roman" w:cs="Times New Roman"/>
                <w:sz w:val="20"/>
                <w:szCs w:val="20"/>
                <w:lang w:bidi="ne-NP"/>
              </w:rPr>
            </w:pPr>
          </w:p>
        </w:tc>
        <w:tc>
          <w:tcPr>
            <w:tcW w:w="3780" w:type="dxa"/>
            <w:tcBorders>
              <w:top w:val="nil"/>
              <w:left w:val="nil"/>
              <w:bottom w:val="single" w:sz="4" w:space="0" w:color="auto"/>
              <w:right w:val="single" w:sz="4" w:space="0" w:color="auto"/>
            </w:tcBorders>
            <w:shd w:val="clear" w:color="auto" w:fill="auto"/>
            <w:noWrap/>
            <w:hideMark/>
          </w:tcPr>
          <w:p w:rsidR="000F301F" w:rsidRPr="00D9082C" w:rsidRDefault="00B3393F" w:rsidP="00057005">
            <w:pPr>
              <w:spacing w:after="0" w:line="240" w:lineRule="auto"/>
              <w:rPr>
                <w:rFonts w:ascii="Times New Roman" w:eastAsia="Times New Roman" w:hAnsi="Times New Roman" w:cs="Times New Roman"/>
                <w:sz w:val="20"/>
                <w:szCs w:val="20"/>
                <w:lang w:bidi="ne-NP"/>
              </w:rPr>
            </w:pPr>
            <w:r w:rsidRPr="00D9082C">
              <w:rPr>
                <w:rFonts w:ascii="Times New Roman" w:eastAsia="Times New Roman" w:hAnsi="Times New Roman" w:cs="Times New Roman"/>
                <w:sz w:val="20"/>
                <w:szCs w:val="20"/>
                <w:lang w:bidi="ne-NP"/>
              </w:rPr>
              <w:t>Tikaram Kami</w:t>
            </w:r>
          </w:p>
        </w:tc>
        <w:tc>
          <w:tcPr>
            <w:tcW w:w="2250" w:type="dxa"/>
            <w:vMerge/>
            <w:tcBorders>
              <w:left w:val="nil"/>
              <w:right w:val="single" w:sz="4" w:space="0" w:color="auto"/>
            </w:tcBorders>
            <w:shd w:val="clear" w:color="auto" w:fill="auto"/>
            <w:noWrap/>
            <w:hideMark/>
          </w:tcPr>
          <w:p w:rsidR="000F301F" w:rsidRPr="00D9082C" w:rsidRDefault="000F301F" w:rsidP="00057005">
            <w:pPr>
              <w:spacing w:after="0" w:line="240" w:lineRule="auto"/>
              <w:rPr>
                <w:rFonts w:ascii="Times New Roman" w:eastAsia="Times New Roman" w:hAnsi="Times New Roman" w:cs="Times New Roman"/>
                <w:sz w:val="20"/>
                <w:szCs w:val="20"/>
                <w:lang w:bidi="ne-NP"/>
              </w:rPr>
            </w:pPr>
          </w:p>
        </w:tc>
      </w:tr>
      <w:tr w:rsidR="000F301F" w:rsidRPr="00D9082C" w:rsidTr="0098572D">
        <w:trPr>
          <w:trHeight w:val="197"/>
        </w:trPr>
        <w:tc>
          <w:tcPr>
            <w:tcW w:w="523" w:type="dxa"/>
            <w:tcBorders>
              <w:top w:val="nil"/>
              <w:left w:val="single" w:sz="4" w:space="0" w:color="auto"/>
              <w:bottom w:val="single" w:sz="4" w:space="0" w:color="auto"/>
              <w:right w:val="single" w:sz="4" w:space="0" w:color="auto"/>
            </w:tcBorders>
            <w:shd w:val="clear" w:color="auto" w:fill="auto"/>
            <w:noWrap/>
            <w:hideMark/>
          </w:tcPr>
          <w:p w:rsidR="000F301F" w:rsidRPr="00D9082C" w:rsidRDefault="000F301F" w:rsidP="009A0BBD">
            <w:pPr>
              <w:spacing w:after="0" w:line="240" w:lineRule="auto"/>
              <w:rPr>
                <w:rFonts w:ascii="Times New Roman" w:eastAsia="Times New Roman" w:hAnsi="Times New Roman" w:cs="Times New Roman"/>
                <w:sz w:val="20"/>
                <w:szCs w:val="20"/>
                <w:lang w:bidi="ne-NP"/>
              </w:rPr>
            </w:pPr>
            <w:r w:rsidRPr="00D9082C">
              <w:rPr>
                <w:rFonts w:ascii="Times New Roman" w:eastAsia="Times New Roman" w:hAnsi="Times New Roman" w:cs="Times New Roman"/>
                <w:sz w:val="20"/>
                <w:szCs w:val="20"/>
                <w:lang w:bidi="ne-NP"/>
              </w:rPr>
              <w:t>2</w:t>
            </w:r>
            <w:r w:rsidR="00D9082C" w:rsidRPr="00D9082C">
              <w:rPr>
                <w:rFonts w:ascii="Times New Roman" w:eastAsia="Times New Roman" w:hAnsi="Times New Roman" w:cs="Times New Roman"/>
                <w:sz w:val="20"/>
                <w:szCs w:val="20"/>
                <w:lang w:bidi="ne-NP"/>
              </w:rPr>
              <w:t>2</w:t>
            </w:r>
          </w:p>
        </w:tc>
        <w:tc>
          <w:tcPr>
            <w:tcW w:w="1136" w:type="dxa"/>
            <w:vMerge/>
            <w:tcBorders>
              <w:left w:val="single" w:sz="4" w:space="0" w:color="auto"/>
              <w:right w:val="single" w:sz="4" w:space="0" w:color="auto"/>
            </w:tcBorders>
            <w:hideMark/>
          </w:tcPr>
          <w:p w:rsidR="000F301F" w:rsidRPr="00D9082C" w:rsidRDefault="000F301F" w:rsidP="00057005">
            <w:pPr>
              <w:spacing w:after="0" w:line="240" w:lineRule="auto"/>
              <w:rPr>
                <w:rFonts w:ascii="Times New Roman" w:eastAsia="Times New Roman" w:hAnsi="Times New Roman" w:cs="Times New Roman"/>
                <w:sz w:val="20"/>
                <w:szCs w:val="20"/>
                <w:lang w:bidi="ne-NP"/>
              </w:rPr>
            </w:pPr>
          </w:p>
        </w:tc>
        <w:tc>
          <w:tcPr>
            <w:tcW w:w="2406" w:type="dxa"/>
            <w:vMerge/>
            <w:tcBorders>
              <w:left w:val="single" w:sz="4" w:space="0" w:color="auto"/>
              <w:right w:val="single" w:sz="4" w:space="0" w:color="auto"/>
            </w:tcBorders>
            <w:hideMark/>
          </w:tcPr>
          <w:p w:rsidR="000F301F" w:rsidRPr="00D9082C" w:rsidRDefault="000F301F" w:rsidP="00057005">
            <w:pPr>
              <w:spacing w:after="0" w:line="240" w:lineRule="auto"/>
              <w:rPr>
                <w:rFonts w:ascii="Times New Roman" w:eastAsia="Times New Roman" w:hAnsi="Times New Roman" w:cs="Times New Roman"/>
                <w:sz w:val="20"/>
                <w:szCs w:val="20"/>
                <w:lang w:bidi="ne-NP"/>
              </w:rPr>
            </w:pPr>
          </w:p>
        </w:tc>
        <w:tc>
          <w:tcPr>
            <w:tcW w:w="3780" w:type="dxa"/>
            <w:tcBorders>
              <w:top w:val="nil"/>
              <w:left w:val="nil"/>
              <w:bottom w:val="single" w:sz="4" w:space="0" w:color="auto"/>
              <w:right w:val="single" w:sz="4" w:space="0" w:color="auto"/>
            </w:tcBorders>
            <w:shd w:val="clear" w:color="auto" w:fill="auto"/>
            <w:noWrap/>
            <w:hideMark/>
          </w:tcPr>
          <w:p w:rsidR="000F301F" w:rsidRPr="00D9082C" w:rsidRDefault="00B3393F" w:rsidP="00057005">
            <w:pPr>
              <w:spacing w:after="0" w:line="240" w:lineRule="auto"/>
              <w:rPr>
                <w:rFonts w:ascii="Times New Roman" w:eastAsia="Times New Roman" w:hAnsi="Times New Roman" w:cs="Times New Roman"/>
                <w:sz w:val="20"/>
                <w:szCs w:val="20"/>
                <w:lang w:bidi="ne-NP"/>
              </w:rPr>
            </w:pPr>
            <w:r w:rsidRPr="00D9082C">
              <w:rPr>
                <w:rFonts w:ascii="Times New Roman" w:eastAsia="Times New Roman" w:hAnsi="Times New Roman" w:cs="Times New Roman"/>
                <w:sz w:val="20"/>
                <w:szCs w:val="20"/>
                <w:lang w:bidi="ne-NP"/>
              </w:rPr>
              <w:t>Aishworya B.K.</w:t>
            </w:r>
          </w:p>
        </w:tc>
        <w:tc>
          <w:tcPr>
            <w:tcW w:w="2250" w:type="dxa"/>
            <w:vMerge/>
            <w:tcBorders>
              <w:left w:val="nil"/>
              <w:right w:val="single" w:sz="4" w:space="0" w:color="auto"/>
            </w:tcBorders>
            <w:shd w:val="clear" w:color="auto" w:fill="auto"/>
            <w:noWrap/>
            <w:hideMark/>
          </w:tcPr>
          <w:p w:rsidR="000F301F" w:rsidRPr="00D9082C" w:rsidRDefault="000F301F" w:rsidP="00057005">
            <w:pPr>
              <w:spacing w:after="0" w:line="240" w:lineRule="auto"/>
              <w:rPr>
                <w:rFonts w:ascii="Times New Roman" w:eastAsia="Times New Roman" w:hAnsi="Times New Roman" w:cs="Times New Roman"/>
                <w:sz w:val="20"/>
                <w:szCs w:val="20"/>
                <w:lang w:bidi="ne-NP"/>
              </w:rPr>
            </w:pPr>
          </w:p>
        </w:tc>
      </w:tr>
      <w:tr w:rsidR="000F301F" w:rsidRPr="00D9082C" w:rsidTr="0098572D">
        <w:trPr>
          <w:trHeight w:val="143"/>
        </w:trPr>
        <w:tc>
          <w:tcPr>
            <w:tcW w:w="523" w:type="dxa"/>
            <w:tcBorders>
              <w:top w:val="nil"/>
              <w:left w:val="single" w:sz="4" w:space="0" w:color="auto"/>
              <w:bottom w:val="single" w:sz="4" w:space="0" w:color="auto"/>
              <w:right w:val="single" w:sz="4" w:space="0" w:color="auto"/>
            </w:tcBorders>
            <w:shd w:val="clear" w:color="auto" w:fill="auto"/>
            <w:noWrap/>
            <w:hideMark/>
          </w:tcPr>
          <w:p w:rsidR="000F301F" w:rsidRPr="00D9082C" w:rsidRDefault="000F301F" w:rsidP="00D9082C">
            <w:pPr>
              <w:spacing w:after="0" w:line="240" w:lineRule="auto"/>
              <w:rPr>
                <w:rFonts w:ascii="Times New Roman" w:eastAsia="Times New Roman" w:hAnsi="Times New Roman" w:cs="Times New Roman"/>
                <w:sz w:val="20"/>
                <w:szCs w:val="20"/>
                <w:lang w:bidi="ne-NP"/>
              </w:rPr>
            </w:pPr>
            <w:r w:rsidRPr="00D9082C">
              <w:rPr>
                <w:rFonts w:ascii="Times New Roman" w:eastAsia="Times New Roman" w:hAnsi="Times New Roman" w:cs="Times New Roman"/>
                <w:sz w:val="20"/>
                <w:szCs w:val="20"/>
                <w:lang w:bidi="ne-NP"/>
              </w:rPr>
              <w:t>2</w:t>
            </w:r>
            <w:r w:rsidR="00D9082C" w:rsidRPr="00D9082C">
              <w:rPr>
                <w:rFonts w:ascii="Times New Roman" w:eastAsia="Times New Roman" w:hAnsi="Times New Roman" w:cs="Times New Roman"/>
                <w:sz w:val="20"/>
                <w:szCs w:val="20"/>
                <w:lang w:bidi="ne-NP"/>
              </w:rPr>
              <w:t>3</w:t>
            </w:r>
          </w:p>
        </w:tc>
        <w:tc>
          <w:tcPr>
            <w:tcW w:w="1136" w:type="dxa"/>
            <w:vMerge/>
            <w:tcBorders>
              <w:left w:val="single" w:sz="4" w:space="0" w:color="auto"/>
              <w:right w:val="single" w:sz="4" w:space="0" w:color="auto"/>
            </w:tcBorders>
            <w:hideMark/>
          </w:tcPr>
          <w:p w:rsidR="000F301F" w:rsidRPr="00D9082C" w:rsidRDefault="000F301F" w:rsidP="00057005">
            <w:pPr>
              <w:spacing w:after="0" w:line="240" w:lineRule="auto"/>
              <w:rPr>
                <w:rFonts w:ascii="Times New Roman" w:eastAsia="Times New Roman" w:hAnsi="Times New Roman" w:cs="Times New Roman"/>
                <w:sz w:val="20"/>
                <w:szCs w:val="20"/>
                <w:lang w:bidi="ne-NP"/>
              </w:rPr>
            </w:pPr>
          </w:p>
        </w:tc>
        <w:tc>
          <w:tcPr>
            <w:tcW w:w="2406" w:type="dxa"/>
            <w:vMerge/>
            <w:tcBorders>
              <w:left w:val="single" w:sz="4" w:space="0" w:color="auto"/>
              <w:right w:val="single" w:sz="4" w:space="0" w:color="auto"/>
            </w:tcBorders>
            <w:hideMark/>
          </w:tcPr>
          <w:p w:rsidR="000F301F" w:rsidRPr="00D9082C" w:rsidRDefault="000F301F" w:rsidP="00057005">
            <w:pPr>
              <w:spacing w:after="0" w:line="240" w:lineRule="auto"/>
              <w:rPr>
                <w:rFonts w:ascii="Times New Roman" w:eastAsia="Times New Roman" w:hAnsi="Times New Roman" w:cs="Times New Roman"/>
                <w:sz w:val="20"/>
                <w:szCs w:val="20"/>
                <w:lang w:bidi="ne-NP"/>
              </w:rPr>
            </w:pPr>
          </w:p>
        </w:tc>
        <w:tc>
          <w:tcPr>
            <w:tcW w:w="3780" w:type="dxa"/>
            <w:tcBorders>
              <w:top w:val="nil"/>
              <w:left w:val="nil"/>
              <w:bottom w:val="single" w:sz="4" w:space="0" w:color="auto"/>
              <w:right w:val="single" w:sz="4" w:space="0" w:color="auto"/>
            </w:tcBorders>
            <w:shd w:val="clear" w:color="auto" w:fill="auto"/>
            <w:noWrap/>
            <w:hideMark/>
          </w:tcPr>
          <w:p w:rsidR="000F301F" w:rsidRPr="00D9082C" w:rsidRDefault="000F301F" w:rsidP="00057005">
            <w:pPr>
              <w:spacing w:after="0" w:line="240" w:lineRule="auto"/>
              <w:rPr>
                <w:rFonts w:ascii="Times New Roman" w:eastAsia="Times New Roman" w:hAnsi="Times New Roman" w:cs="Times New Roman"/>
                <w:sz w:val="20"/>
                <w:szCs w:val="20"/>
                <w:lang w:bidi="ne-NP"/>
              </w:rPr>
            </w:pPr>
            <w:r w:rsidRPr="00D9082C">
              <w:rPr>
                <w:rFonts w:ascii="Times New Roman" w:eastAsia="Times New Roman" w:hAnsi="Times New Roman" w:cs="Times New Roman"/>
                <w:sz w:val="20"/>
                <w:szCs w:val="20"/>
                <w:lang w:bidi="ne-NP"/>
              </w:rPr>
              <w:t>Tulsi Pun Magar</w:t>
            </w:r>
          </w:p>
        </w:tc>
        <w:tc>
          <w:tcPr>
            <w:tcW w:w="2250" w:type="dxa"/>
            <w:vMerge/>
            <w:tcBorders>
              <w:left w:val="nil"/>
              <w:right w:val="single" w:sz="4" w:space="0" w:color="auto"/>
            </w:tcBorders>
            <w:shd w:val="clear" w:color="auto" w:fill="auto"/>
            <w:noWrap/>
            <w:hideMark/>
          </w:tcPr>
          <w:p w:rsidR="000F301F" w:rsidRPr="00D9082C" w:rsidRDefault="000F301F" w:rsidP="00057005">
            <w:pPr>
              <w:spacing w:after="0" w:line="240" w:lineRule="auto"/>
              <w:rPr>
                <w:rFonts w:ascii="Times New Roman" w:eastAsia="Times New Roman" w:hAnsi="Times New Roman" w:cs="Times New Roman"/>
                <w:sz w:val="20"/>
                <w:szCs w:val="20"/>
                <w:lang w:bidi="ne-NP"/>
              </w:rPr>
            </w:pPr>
          </w:p>
        </w:tc>
      </w:tr>
      <w:tr w:rsidR="000F301F" w:rsidRPr="00D9082C" w:rsidTr="0098572D">
        <w:trPr>
          <w:trHeight w:val="170"/>
        </w:trPr>
        <w:tc>
          <w:tcPr>
            <w:tcW w:w="523" w:type="dxa"/>
            <w:tcBorders>
              <w:top w:val="nil"/>
              <w:left w:val="single" w:sz="4" w:space="0" w:color="auto"/>
              <w:bottom w:val="single" w:sz="4" w:space="0" w:color="auto"/>
              <w:right w:val="single" w:sz="4" w:space="0" w:color="auto"/>
            </w:tcBorders>
            <w:shd w:val="clear" w:color="auto" w:fill="auto"/>
            <w:noWrap/>
            <w:hideMark/>
          </w:tcPr>
          <w:p w:rsidR="000F301F" w:rsidRPr="00D9082C" w:rsidRDefault="000F301F" w:rsidP="00D9082C">
            <w:pPr>
              <w:spacing w:after="0" w:line="240" w:lineRule="auto"/>
              <w:rPr>
                <w:rFonts w:ascii="Times New Roman" w:eastAsia="Times New Roman" w:hAnsi="Times New Roman" w:cs="Times New Roman"/>
                <w:sz w:val="20"/>
                <w:szCs w:val="20"/>
                <w:lang w:bidi="ne-NP"/>
              </w:rPr>
            </w:pPr>
            <w:r w:rsidRPr="00D9082C">
              <w:rPr>
                <w:rFonts w:ascii="Times New Roman" w:eastAsia="Times New Roman" w:hAnsi="Times New Roman" w:cs="Times New Roman"/>
                <w:sz w:val="20"/>
                <w:szCs w:val="20"/>
                <w:lang w:bidi="ne-NP"/>
              </w:rPr>
              <w:t>2</w:t>
            </w:r>
            <w:r w:rsidR="00D9082C" w:rsidRPr="00D9082C">
              <w:rPr>
                <w:rFonts w:ascii="Times New Roman" w:eastAsia="Times New Roman" w:hAnsi="Times New Roman" w:cs="Times New Roman"/>
                <w:sz w:val="20"/>
                <w:szCs w:val="20"/>
                <w:lang w:bidi="ne-NP"/>
              </w:rPr>
              <w:t>4</w:t>
            </w:r>
          </w:p>
        </w:tc>
        <w:tc>
          <w:tcPr>
            <w:tcW w:w="1136" w:type="dxa"/>
            <w:vMerge/>
            <w:tcBorders>
              <w:left w:val="single" w:sz="4" w:space="0" w:color="auto"/>
              <w:right w:val="single" w:sz="4" w:space="0" w:color="auto"/>
            </w:tcBorders>
            <w:hideMark/>
          </w:tcPr>
          <w:p w:rsidR="000F301F" w:rsidRPr="00D9082C" w:rsidRDefault="000F301F" w:rsidP="00057005">
            <w:pPr>
              <w:spacing w:after="0" w:line="240" w:lineRule="auto"/>
              <w:rPr>
                <w:rFonts w:ascii="Times New Roman" w:eastAsia="Times New Roman" w:hAnsi="Times New Roman" w:cs="Times New Roman"/>
                <w:sz w:val="20"/>
                <w:szCs w:val="20"/>
                <w:lang w:bidi="ne-NP"/>
              </w:rPr>
            </w:pPr>
          </w:p>
        </w:tc>
        <w:tc>
          <w:tcPr>
            <w:tcW w:w="2406" w:type="dxa"/>
            <w:vMerge/>
            <w:tcBorders>
              <w:left w:val="single" w:sz="4" w:space="0" w:color="auto"/>
              <w:right w:val="single" w:sz="4" w:space="0" w:color="auto"/>
            </w:tcBorders>
            <w:hideMark/>
          </w:tcPr>
          <w:p w:rsidR="000F301F" w:rsidRPr="00D9082C" w:rsidRDefault="000F301F" w:rsidP="00057005">
            <w:pPr>
              <w:spacing w:after="0" w:line="240" w:lineRule="auto"/>
              <w:rPr>
                <w:rFonts w:ascii="Times New Roman" w:eastAsia="Times New Roman" w:hAnsi="Times New Roman" w:cs="Times New Roman"/>
                <w:sz w:val="20"/>
                <w:szCs w:val="20"/>
                <w:lang w:bidi="ne-NP"/>
              </w:rPr>
            </w:pPr>
          </w:p>
        </w:tc>
        <w:tc>
          <w:tcPr>
            <w:tcW w:w="3780" w:type="dxa"/>
            <w:tcBorders>
              <w:top w:val="nil"/>
              <w:left w:val="nil"/>
              <w:bottom w:val="single" w:sz="4" w:space="0" w:color="auto"/>
              <w:right w:val="single" w:sz="4" w:space="0" w:color="auto"/>
            </w:tcBorders>
            <w:shd w:val="clear" w:color="auto" w:fill="auto"/>
            <w:noWrap/>
            <w:hideMark/>
          </w:tcPr>
          <w:p w:rsidR="000F301F" w:rsidRPr="00D9082C" w:rsidRDefault="000F301F" w:rsidP="00057005">
            <w:pPr>
              <w:spacing w:after="0" w:line="240" w:lineRule="auto"/>
              <w:rPr>
                <w:rFonts w:ascii="Times New Roman" w:eastAsia="Times New Roman" w:hAnsi="Times New Roman" w:cs="Times New Roman"/>
                <w:sz w:val="20"/>
                <w:szCs w:val="20"/>
                <w:lang w:bidi="ne-NP"/>
              </w:rPr>
            </w:pPr>
            <w:r w:rsidRPr="00D9082C">
              <w:rPr>
                <w:rFonts w:ascii="Times New Roman" w:eastAsia="Times New Roman" w:hAnsi="Times New Roman" w:cs="Times New Roman"/>
                <w:sz w:val="20"/>
                <w:szCs w:val="20"/>
                <w:lang w:bidi="ne-NP"/>
              </w:rPr>
              <w:t>Dhane Pun Magar</w:t>
            </w:r>
          </w:p>
        </w:tc>
        <w:tc>
          <w:tcPr>
            <w:tcW w:w="2250" w:type="dxa"/>
            <w:vMerge/>
            <w:tcBorders>
              <w:left w:val="nil"/>
              <w:right w:val="single" w:sz="4" w:space="0" w:color="auto"/>
            </w:tcBorders>
            <w:shd w:val="clear" w:color="auto" w:fill="auto"/>
            <w:noWrap/>
            <w:hideMark/>
          </w:tcPr>
          <w:p w:rsidR="000F301F" w:rsidRPr="00D9082C" w:rsidRDefault="000F301F" w:rsidP="00057005">
            <w:pPr>
              <w:spacing w:after="0" w:line="240" w:lineRule="auto"/>
              <w:rPr>
                <w:rFonts w:ascii="Times New Roman" w:eastAsia="Times New Roman" w:hAnsi="Times New Roman" w:cs="Times New Roman"/>
                <w:sz w:val="20"/>
                <w:szCs w:val="20"/>
                <w:lang w:bidi="ne-NP"/>
              </w:rPr>
            </w:pPr>
          </w:p>
        </w:tc>
      </w:tr>
      <w:tr w:rsidR="000F301F" w:rsidRPr="00D9082C" w:rsidTr="00521F5C">
        <w:trPr>
          <w:trHeight w:val="197"/>
        </w:trPr>
        <w:tc>
          <w:tcPr>
            <w:tcW w:w="523" w:type="dxa"/>
            <w:tcBorders>
              <w:top w:val="nil"/>
              <w:left w:val="single" w:sz="4" w:space="0" w:color="auto"/>
              <w:bottom w:val="single" w:sz="4" w:space="0" w:color="auto"/>
              <w:right w:val="single" w:sz="4" w:space="0" w:color="auto"/>
            </w:tcBorders>
            <w:shd w:val="clear" w:color="auto" w:fill="auto"/>
            <w:noWrap/>
            <w:hideMark/>
          </w:tcPr>
          <w:p w:rsidR="000F301F" w:rsidRPr="00D9082C" w:rsidRDefault="000F301F" w:rsidP="00D9082C">
            <w:pPr>
              <w:spacing w:after="0" w:line="240" w:lineRule="auto"/>
              <w:rPr>
                <w:rFonts w:ascii="Times New Roman" w:eastAsia="Times New Roman" w:hAnsi="Times New Roman" w:cs="Times New Roman"/>
                <w:sz w:val="20"/>
                <w:szCs w:val="20"/>
                <w:lang w:bidi="ne-NP"/>
              </w:rPr>
            </w:pPr>
            <w:r w:rsidRPr="00D9082C">
              <w:rPr>
                <w:rFonts w:ascii="Times New Roman" w:eastAsia="Times New Roman" w:hAnsi="Times New Roman" w:cs="Times New Roman"/>
                <w:sz w:val="20"/>
                <w:szCs w:val="20"/>
                <w:lang w:bidi="ne-NP"/>
              </w:rPr>
              <w:t>2</w:t>
            </w:r>
            <w:r w:rsidR="00D9082C" w:rsidRPr="00D9082C">
              <w:rPr>
                <w:rFonts w:ascii="Times New Roman" w:eastAsia="Times New Roman" w:hAnsi="Times New Roman" w:cs="Times New Roman"/>
                <w:sz w:val="20"/>
                <w:szCs w:val="20"/>
                <w:lang w:bidi="ne-NP"/>
              </w:rPr>
              <w:t>5</w:t>
            </w:r>
          </w:p>
        </w:tc>
        <w:tc>
          <w:tcPr>
            <w:tcW w:w="1136" w:type="dxa"/>
            <w:vMerge/>
            <w:tcBorders>
              <w:left w:val="single" w:sz="4" w:space="0" w:color="auto"/>
              <w:right w:val="single" w:sz="4" w:space="0" w:color="auto"/>
            </w:tcBorders>
            <w:hideMark/>
          </w:tcPr>
          <w:p w:rsidR="000F301F" w:rsidRPr="00D9082C" w:rsidRDefault="000F301F" w:rsidP="00057005">
            <w:pPr>
              <w:spacing w:after="0" w:line="240" w:lineRule="auto"/>
              <w:rPr>
                <w:rFonts w:ascii="Times New Roman" w:eastAsia="Times New Roman" w:hAnsi="Times New Roman" w:cs="Times New Roman"/>
                <w:sz w:val="20"/>
                <w:szCs w:val="20"/>
                <w:lang w:bidi="ne-NP"/>
              </w:rPr>
            </w:pPr>
          </w:p>
        </w:tc>
        <w:tc>
          <w:tcPr>
            <w:tcW w:w="2406" w:type="dxa"/>
            <w:vMerge/>
            <w:tcBorders>
              <w:left w:val="single" w:sz="4" w:space="0" w:color="auto"/>
              <w:right w:val="single" w:sz="4" w:space="0" w:color="auto"/>
            </w:tcBorders>
            <w:hideMark/>
          </w:tcPr>
          <w:p w:rsidR="000F301F" w:rsidRPr="00D9082C" w:rsidRDefault="000F301F" w:rsidP="00057005">
            <w:pPr>
              <w:spacing w:after="0" w:line="240" w:lineRule="auto"/>
              <w:rPr>
                <w:rFonts w:ascii="Times New Roman" w:eastAsia="Times New Roman" w:hAnsi="Times New Roman" w:cs="Times New Roman"/>
                <w:sz w:val="20"/>
                <w:szCs w:val="20"/>
                <w:lang w:bidi="ne-NP"/>
              </w:rPr>
            </w:pPr>
          </w:p>
        </w:tc>
        <w:tc>
          <w:tcPr>
            <w:tcW w:w="3780" w:type="dxa"/>
            <w:tcBorders>
              <w:top w:val="nil"/>
              <w:left w:val="nil"/>
              <w:bottom w:val="single" w:sz="4" w:space="0" w:color="auto"/>
              <w:right w:val="single" w:sz="4" w:space="0" w:color="auto"/>
            </w:tcBorders>
            <w:shd w:val="clear" w:color="auto" w:fill="auto"/>
            <w:noWrap/>
            <w:hideMark/>
          </w:tcPr>
          <w:p w:rsidR="000F301F" w:rsidRPr="00D9082C" w:rsidRDefault="000F301F" w:rsidP="00057005">
            <w:pPr>
              <w:spacing w:after="0" w:line="240" w:lineRule="auto"/>
              <w:rPr>
                <w:rFonts w:ascii="Times New Roman" w:eastAsia="Times New Roman" w:hAnsi="Times New Roman" w:cs="Times New Roman"/>
                <w:sz w:val="20"/>
                <w:szCs w:val="20"/>
                <w:lang w:bidi="ne-NP"/>
              </w:rPr>
            </w:pPr>
            <w:r w:rsidRPr="00D9082C">
              <w:rPr>
                <w:rFonts w:ascii="Times New Roman" w:eastAsia="Times New Roman" w:hAnsi="Times New Roman" w:cs="Times New Roman"/>
                <w:sz w:val="20"/>
                <w:szCs w:val="20"/>
                <w:lang w:bidi="ne-NP"/>
              </w:rPr>
              <w:t>Lil Bdr. Pun Magar</w:t>
            </w:r>
          </w:p>
        </w:tc>
        <w:tc>
          <w:tcPr>
            <w:tcW w:w="2250" w:type="dxa"/>
            <w:vMerge/>
            <w:tcBorders>
              <w:left w:val="nil"/>
              <w:right w:val="single" w:sz="4" w:space="0" w:color="auto"/>
            </w:tcBorders>
            <w:shd w:val="clear" w:color="auto" w:fill="auto"/>
            <w:noWrap/>
            <w:hideMark/>
          </w:tcPr>
          <w:p w:rsidR="000F301F" w:rsidRPr="00D9082C" w:rsidRDefault="000F301F" w:rsidP="00057005">
            <w:pPr>
              <w:spacing w:after="0" w:line="240" w:lineRule="auto"/>
              <w:rPr>
                <w:rFonts w:ascii="Times New Roman" w:eastAsia="Times New Roman" w:hAnsi="Times New Roman" w:cs="Times New Roman"/>
                <w:sz w:val="20"/>
                <w:szCs w:val="20"/>
                <w:lang w:bidi="ne-NP"/>
              </w:rPr>
            </w:pPr>
          </w:p>
        </w:tc>
      </w:tr>
      <w:tr w:rsidR="000F301F" w:rsidRPr="00D9082C" w:rsidTr="00521F5C">
        <w:trPr>
          <w:trHeight w:val="233"/>
        </w:trPr>
        <w:tc>
          <w:tcPr>
            <w:tcW w:w="523" w:type="dxa"/>
            <w:tcBorders>
              <w:top w:val="nil"/>
              <w:left w:val="single" w:sz="4" w:space="0" w:color="auto"/>
              <w:bottom w:val="single" w:sz="4" w:space="0" w:color="auto"/>
              <w:right w:val="single" w:sz="4" w:space="0" w:color="auto"/>
            </w:tcBorders>
            <w:shd w:val="clear" w:color="auto" w:fill="auto"/>
            <w:noWrap/>
            <w:hideMark/>
          </w:tcPr>
          <w:p w:rsidR="000F301F" w:rsidRPr="00D9082C" w:rsidRDefault="00F43B41" w:rsidP="00D9082C">
            <w:pPr>
              <w:spacing w:after="0" w:line="240" w:lineRule="auto"/>
              <w:rPr>
                <w:rFonts w:ascii="Times New Roman" w:eastAsia="Times New Roman" w:hAnsi="Times New Roman" w:cs="Times New Roman"/>
                <w:sz w:val="20"/>
                <w:szCs w:val="20"/>
                <w:lang w:bidi="ne-NP"/>
              </w:rPr>
            </w:pPr>
            <w:r w:rsidRPr="00D9082C">
              <w:rPr>
                <w:rFonts w:ascii="Times New Roman" w:eastAsia="Times New Roman" w:hAnsi="Times New Roman" w:cs="Times New Roman"/>
                <w:sz w:val="20"/>
                <w:szCs w:val="20"/>
                <w:lang w:bidi="ne-NP"/>
              </w:rPr>
              <w:t>2</w:t>
            </w:r>
            <w:r w:rsidR="00D9082C" w:rsidRPr="00D9082C">
              <w:rPr>
                <w:rFonts w:ascii="Times New Roman" w:eastAsia="Times New Roman" w:hAnsi="Times New Roman" w:cs="Times New Roman"/>
                <w:sz w:val="20"/>
                <w:szCs w:val="20"/>
                <w:lang w:bidi="ne-NP"/>
              </w:rPr>
              <w:t>6</w:t>
            </w:r>
          </w:p>
        </w:tc>
        <w:tc>
          <w:tcPr>
            <w:tcW w:w="1136" w:type="dxa"/>
            <w:vMerge/>
            <w:tcBorders>
              <w:left w:val="single" w:sz="4" w:space="0" w:color="auto"/>
              <w:bottom w:val="single" w:sz="4" w:space="0" w:color="000000"/>
              <w:right w:val="single" w:sz="4" w:space="0" w:color="auto"/>
            </w:tcBorders>
            <w:hideMark/>
          </w:tcPr>
          <w:p w:rsidR="000F301F" w:rsidRPr="00D9082C" w:rsidRDefault="000F301F" w:rsidP="00057005">
            <w:pPr>
              <w:spacing w:after="0" w:line="240" w:lineRule="auto"/>
              <w:rPr>
                <w:rFonts w:ascii="Times New Roman" w:eastAsia="Times New Roman" w:hAnsi="Times New Roman" w:cs="Times New Roman"/>
                <w:sz w:val="20"/>
                <w:szCs w:val="20"/>
                <w:lang w:bidi="ne-NP"/>
              </w:rPr>
            </w:pPr>
          </w:p>
        </w:tc>
        <w:tc>
          <w:tcPr>
            <w:tcW w:w="2406" w:type="dxa"/>
            <w:tcBorders>
              <w:top w:val="nil"/>
              <w:left w:val="single" w:sz="4" w:space="0" w:color="auto"/>
              <w:bottom w:val="single" w:sz="4" w:space="0" w:color="000000"/>
              <w:right w:val="single" w:sz="4" w:space="0" w:color="auto"/>
            </w:tcBorders>
            <w:hideMark/>
          </w:tcPr>
          <w:p w:rsidR="000F301F" w:rsidRPr="00D9082C" w:rsidRDefault="000F301F" w:rsidP="00057005">
            <w:pPr>
              <w:spacing w:after="0" w:line="240" w:lineRule="auto"/>
              <w:rPr>
                <w:rFonts w:ascii="Times New Roman" w:eastAsia="Times New Roman" w:hAnsi="Times New Roman" w:cs="Times New Roman"/>
                <w:sz w:val="20"/>
                <w:szCs w:val="20"/>
                <w:lang w:bidi="ne-NP"/>
              </w:rPr>
            </w:pPr>
            <w:r w:rsidRPr="00D9082C">
              <w:rPr>
                <w:rFonts w:ascii="Times New Roman" w:eastAsia="Times New Roman" w:hAnsi="Times New Roman" w:cs="Times New Roman"/>
                <w:sz w:val="20"/>
                <w:szCs w:val="20"/>
                <w:lang w:bidi="ne-NP"/>
              </w:rPr>
              <w:t>Khahare</w:t>
            </w:r>
          </w:p>
        </w:tc>
        <w:tc>
          <w:tcPr>
            <w:tcW w:w="3780" w:type="dxa"/>
            <w:tcBorders>
              <w:top w:val="nil"/>
              <w:left w:val="nil"/>
              <w:bottom w:val="single" w:sz="4" w:space="0" w:color="auto"/>
              <w:right w:val="single" w:sz="4" w:space="0" w:color="auto"/>
            </w:tcBorders>
            <w:shd w:val="clear" w:color="auto" w:fill="auto"/>
            <w:noWrap/>
            <w:hideMark/>
          </w:tcPr>
          <w:p w:rsidR="000F301F" w:rsidRPr="00D9082C" w:rsidRDefault="000F301F" w:rsidP="00057005">
            <w:pPr>
              <w:spacing w:after="0" w:line="240" w:lineRule="auto"/>
              <w:rPr>
                <w:rFonts w:ascii="Times New Roman" w:eastAsia="Times New Roman" w:hAnsi="Times New Roman" w:cs="Times New Roman"/>
                <w:sz w:val="20"/>
                <w:szCs w:val="20"/>
                <w:lang w:bidi="ne-NP"/>
              </w:rPr>
            </w:pPr>
            <w:r w:rsidRPr="00D9082C">
              <w:rPr>
                <w:rFonts w:ascii="Times New Roman" w:eastAsia="Times New Roman" w:hAnsi="Times New Roman" w:cs="Times New Roman"/>
                <w:sz w:val="20"/>
                <w:szCs w:val="20"/>
                <w:lang w:bidi="ne-NP"/>
              </w:rPr>
              <w:t>Gyananu Gurung</w:t>
            </w:r>
          </w:p>
        </w:tc>
        <w:tc>
          <w:tcPr>
            <w:tcW w:w="2250" w:type="dxa"/>
            <w:tcBorders>
              <w:top w:val="nil"/>
              <w:left w:val="nil"/>
              <w:bottom w:val="single" w:sz="4" w:space="0" w:color="auto"/>
              <w:right w:val="single" w:sz="4" w:space="0" w:color="auto"/>
            </w:tcBorders>
            <w:shd w:val="clear" w:color="auto" w:fill="auto"/>
            <w:noWrap/>
            <w:hideMark/>
          </w:tcPr>
          <w:p w:rsidR="000F301F" w:rsidRPr="00D9082C" w:rsidRDefault="000F301F" w:rsidP="00057005">
            <w:pPr>
              <w:spacing w:after="0" w:line="240" w:lineRule="auto"/>
              <w:rPr>
                <w:rFonts w:ascii="Times New Roman" w:eastAsia="Times New Roman" w:hAnsi="Times New Roman" w:cs="Times New Roman"/>
                <w:sz w:val="20"/>
                <w:szCs w:val="20"/>
                <w:lang w:bidi="ne-NP"/>
              </w:rPr>
            </w:pPr>
            <w:r w:rsidRPr="00D9082C">
              <w:rPr>
                <w:rFonts w:ascii="Times New Roman" w:eastAsia="Times New Roman" w:hAnsi="Times New Roman" w:cs="Times New Roman"/>
                <w:sz w:val="20"/>
                <w:szCs w:val="20"/>
                <w:lang w:bidi="ne-NP"/>
              </w:rPr>
              <w:t>Rakam-3</w:t>
            </w:r>
          </w:p>
        </w:tc>
      </w:tr>
      <w:tr w:rsidR="000F301F" w:rsidRPr="00D9082C" w:rsidTr="00521F5C">
        <w:trPr>
          <w:trHeight w:val="170"/>
        </w:trPr>
        <w:tc>
          <w:tcPr>
            <w:tcW w:w="523" w:type="dxa"/>
            <w:tcBorders>
              <w:top w:val="nil"/>
              <w:left w:val="single" w:sz="4" w:space="0" w:color="auto"/>
              <w:bottom w:val="single" w:sz="4" w:space="0" w:color="auto"/>
              <w:right w:val="single" w:sz="4" w:space="0" w:color="auto"/>
            </w:tcBorders>
            <w:shd w:val="clear" w:color="auto" w:fill="auto"/>
            <w:noWrap/>
            <w:hideMark/>
          </w:tcPr>
          <w:p w:rsidR="000F301F" w:rsidRPr="00D9082C" w:rsidRDefault="00F43B41" w:rsidP="00D9082C">
            <w:pPr>
              <w:spacing w:after="0" w:line="240" w:lineRule="auto"/>
              <w:rPr>
                <w:rFonts w:ascii="Times New Roman" w:eastAsia="Times New Roman" w:hAnsi="Times New Roman" w:cs="Times New Roman"/>
                <w:sz w:val="20"/>
                <w:szCs w:val="20"/>
                <w:lang w:bidi="ne-NP"/>
              </w:rPr>
            </w:pPr>
            <w:r w:rsidRPr="00D9082C">
              <w:rPr>
                <w:rFonts w:ascii="Times New Roman" w:eastAsia="Times New Roman" w:hAnsi="Times New Roman" w:cs="Times New Roman"/>
                <w:sz w:val="20"/>
                <w:szCs w:val="20"/>
                <w:lang w:bidi="ne-NP"/>
              </w:rPr>
              <w:t>2</w:t>
            </w:r>
            <w:r w:rsidR="00D9082C" w:rsidRPr="00D9082C">
              <w:rPr>
                <w:rFonts w:ascii="Times New Roman" w:eastAsia="Times New Roman" w:hAnsi="Times New Roman" w:cs="Times New Roman"/>
                <w:sz w:val="20"/>
                <w:szCs w:val="20"/>
                <w:lang w:bidi="ne-NP"/>
              </w:rPr>
              <w:t>7</w:t>
            </w:r>
          </w:p>
        </w:tc>
        <w:tc>
          <w:tcPr>
            <w:tcW w:w="1136" w:type="dxa"/>
            <w:vMerge w:val="restart"/>
            <w:tcBorders>
              <w:top w:val="nil"/>
              <w:left w:val="single" w:sz="4" w:space="0" w:color="auto"/>
              <w:bottom w:val="single" w:sz="4" w:space="0" w:color="000000"/>
              <w:right w:val="single" w:sz="4" w:space="0" w:color="auto"/>
            </w:tcBorders>
            <w:shd w:val="clear" w:color="auto" w:fill="auto"/>
            <w:noWrap/>
            <w:hideMark/>
          </w:tcPr>
          <w:p w:rsidR="000F301F" w:rsidRPr="00D9082C" w:rsidRDefault="000F301F" w:rsidP="00057005">
            <w:pPr>
              <w:spacing w:after="0" w:line="240" w:lineRule="auto"/>
              <w:rPr>
                <w:rFonts w:ascii="Times New Roman" w:eastAsia="Times New Roman" w:hAnsi="Times New Roman" w:cs="Times New Roman"/>
                <w:sz w:val="20"/>
                <w:szCs w:val="20"/>
                <w:lang w:bidi="ne-NP"/>
              </w:rPr>
            </w:pPr>
            <w:r w:rsidRPr="00D9082C">
              <w:rPr>
                <w:rFonts w:ascii="Times New Roman" w:eastAsia="Times New Roman" w:hAnsi="Times New Roman" w:cs="Times New Roman"/>
                <w:sz w:val="20"/>
                <w:szCs w:val="20"/>
                <w:lang w:bidi="ne-NP"/>
              </w:rPr>
              <w:t xml:space="preserve">   V</w:t>
            </w:r>
          </w:p>
        </w:tc>
        <w:tc>
          <w:tcPr>
            <w:tcW w:w="2406" w:type="dxa"/>
            <w:tcBorders>
              <w:top w:val="nil"/>
              <w:left w:val="nil"/>
              <w:bottom w:val="single" w:sz="4" w:space="0" w:color="auto"/>
              <w:right w:val="single" w:sz="4" w:space="0" w:color="auto"/>
            </w:tcBorders>
            <w:shd w:val="clear" w:color="auto" w:fill="auto"/>
            <w:noWrap/>
            <w:hideMark/>
          </w:tcPr>
          <w:p w:rsidR="000F301F" w:rsidRPr="00D9082C" w:rsidRDefault="000F301F" w:rsidP="00057005">
            <w:pPr>
              <w:spacing w:after="0" w:line="240" w:lineRule="auto"/>
              <w:rPr>
                <w:rFonts w:ascii="Times New Roman" w:eastAsia="Times New Roman" w:hAnsi="Times New Roman" w:cs="Times New Roman"/>
                <w:sz w:val="20"/>
                <w:szCs w:val="20"/>
                <w:lang w:bidi="ne-NP"/>
              </w:rPr>
            </w:pPr>
            <w:r w:rsidRPr="00D9082C">
              <w:rPr>
                <w:rFonts w:ascii="Times New Roman" w:eastAsia="Times New Roman" w:hAnsi="Times New Roman" w:cs="Times New Roman"/>
                <w:sz w:val="20"/>
                <w:szCs w:val="20"/>
                <w:lang w:bidi="ne-NP"/>
              </w:rPr>
              <w:t>Kimu</w:t>
            </w:r>
          </w:p>
        </w:tc>
        <w:tc>
          <w:tcPr>
            <w:tcW w:w="3780" w:type="dxa"/>
            <w:tcBorders>
              <w:top w:val="nil"/>
              <w:left w:val="nil"/>
              <w:bottom w:val="single" w:sz="4" w:space="0" w:color="auto"/>
              <w:right w:val="single" w:sz="4" w:space="0" w:color="auto"/>
            </w:tcBorders>
            <w:shd w:val="clear" w:color="auto" w:fill="auto"/>
            <w:noWrap/>
            <w:hideMark/>
          </w:tcPr>
          <w:p w:rsidR="000F301F" w:rsidRPr="00D9082C" w:rsidRDefault="000F301F" w:rsidP="00057005">
            <w:pPr>
              <w:spacing w:after="0" w:line="240" w:lineRule="auto"/>
              <w:rPr>
                <w:rFonts w:ascii="Times New Roman" w:eastAsia="Times New Roman" w:hAnsi="Times New Roman" w:cs="Times New Roman"/>
                <w:sz w:val="20"/>
                <w:szCs w:val="20"/>
                <w:lang w:bidi="ne-NP"/>
              </w:rPr>
            </w:pPr>
            <w:r w:rsidRPr="00D9082C">
              <w:rPr>
                <w:rFonts w:ascii="Times New Roman" w:eastAsia="Times New Roman" w:hAnsi="Times New Roman" w:cs="Times New Roman"/>
                <w:sz w:val="20"/>
                <w:szCs w:val="20"/>
                <w:lang w:bidi="ne-NP"/>
              </w:rPr>
              <w:t>Twarko Rana</w:t>
            </w:r>
          </w:p>
        </w:tc>
        <w:tc>
          <w:tcPr>
            <w:tcW w:w="2250" w:type="dxa"/>
            <w:tcBorders>
              <w:top w:val="nil"/>
              <w:left w:val="nil"/>
              <w:bottom w:val="single" w:sz="4" w:space="0" w:color="auto"/>
              <w:right w:val="single" w:sz="4" w:space="0" w:color="auto"/>
            </w:tcBorders>
            <w:shd w:val="clear" w:color="auto" w:fill="auto"/>
            <w:noWrap/>
            <w:hideMark/>
          </w:tcPr>
          <w:p w:rsidR="000F301F" w:rsidRPr="00D9082C" w:rsidRDefault="000F301F" w:rsidP="00057005">
            <w:pPr>
              <w:spacing w:after="0" w:line="240" w:lineRule="auto"/>
              <w:rPr>
                <w:rFonts w:ascii="Times New Roman" w:eastAsia="Times New Roman" w:hAnsi="Times New Roman" w:cs="Times New Roman"/>
                <w:sz w:val="20"/>
                <w:szCs w:val="20"/>
                <w:lang w:bidi="ne-NP"/>
              </w:rPr>
            </w:pPr>
            <w:r w:rsidRPr="00D9082C">
              <w:rPr>
                <w:rFonts w:ascii="Times New Roman" w:eastAsia="Times New Roman" w:hAnsi="Times New Roman" w:cs="Times New Roman"/>
                <w:sz w:val="20"/>
                <w:szCs w:val="20"/>
                <w:lang w:bidi="ne-NP"/>
              </w:rPr>
              <w:t>Chhedagad M-.13</w:t>
            </w:r>
          </w:p>
        </w:tc>
      </w:tr>
      <w:tr w:rsidR="000F301F" w:rsidRPr="00D9082C" w:rsidTr="00521F5C">
        <w:trPr>
          <w:trHeight w:val="197"/>
        </w:trPr>
        <w:tc>
          <w:tcPr>
            <w:tcW w:w="523" w:type="dxa"/>
            <w:tcBorders>
              <w:top w:val="nil"/>
              <w:left w:val="single" w:sz="4" w:space="0" w:color="auto"/>
              <w:bottom w:val="single" w:sz="4" w:space="0" w:color="auto"/>
              <w:right w:val="single" w:sz="4" w:space="0" w:color="auto"/>
            </w:tcBorders>
            <w:shd w:val="clear" w:color="auto" w:fill="auto"/>
            <w:noWrap/>
            <w:hideMark/>
          </w:tcPr>
          <w:p w:rsidR="000F301F" w:rsidRPr="00D9082C" w:rsidRDefault="00AB438A" w:rsidP="00D9082C">
            <w:pPr>
              <w:spacing w:after="0" w:line="240" w:lineRule="auto"/>
              <w:rPr>
                <w:rFonts w:ascii="Times New Roman" w:eastAsia="Times New Roman" w:hAnsi="Times New Roman" w:cs="Times New Roman"/>
                <w:sz w:val="20"/>
                <w:szCs w:val="20"/>
                <w:lang w:bidi="ne-NP"/>
              </w:rPr>
            </w:pPr>
            <w:r w:rsidRPr="00D9082C">
              <w:rPr>
                <w:rFonts w:ascii="Times New Roman" w:eastAsia="Times New Roman" w:hAnsi="Times New Roman" w:cs="Times New Roman"/>
                <w:sz w:val="20"/>
                <w:szCs w:val="20"/>
                <w:lang w:bidi="ne-NP"/>
              </w:rPr>
              <w:t>2</w:t>
            </w:r>
            <w:r w:rsidR="00D9082C" w:rsidRPr="00D9082C">
              <w:rPr>
                <w:rFonts w:ascii="Times New Roman" w:eastAsia="Times New Roman" w:hAnsi="Times New Roman" w:cs="Times New Roman"/>
                <w:sz w:val="20"/>
                <w:szCs w:val="20"/>
                <w:lang w:bidi="ne-NP"/>
              </w:rPr>
              <w:t>8</w:t>
            </w:r>
          </w:p>
        </w:tc>
        <w:tc>
          <w:tcPr>
            <w:tcW w:w="1136" w:type="dxa"/>
            <w:vMerge/>
            <w:tcBorders>
              <w:top w:val="nil"/>
              <w:left w:val="single" w:sz="4" w:space="0" w:color="auto"/>
              <w:bottom w:val="single" w:sz="4" w:space="0" w:color="000000"/>
              <w:right w:val="single" w:sz="4" w:space="0" w:color="auto"/>
            </w:tcBorders>
            <w:hideMark/>
          </w:tcPr>
          <w:p w:rsidR="000F301F" w:rsidRPr="00D9082C" w:rsidRDefault="000F301F" w:rsidP="00057005">
            <w:pPr>
              <w:spacing w:after="0" w:line="240" w:lineRule="auto"/>
              <w:rPr>
                <w:rFonts w:ascii="Times New Roman" w:eastAsia="Times New Roman" w:hAnsi="Times New Roman" w:cs="Times New Roman"/>
                <w:sz w:val="20"/>
                <w:szCs w:val="20"/>
                <w:lang w:bidi="ne-NP"/>
              </w:rPr>
            </w:pPr>
          </w:p>
        </w:tc>
        <w:tc>
          <w:tcPr>
            <w:tcW w:w="2406" w:type="dxa"/>
            <w:vMerge w:val="restart"/>
            <w:tcBorders>
              <w:top w:val="nil"/>
              <w:left w:val="single" w:sz="4" w:space="0" w:color="auto"/>
              <w:bottom w:val="single" w:sz="4" w:space="0" w:color="000000"/>
              <w:right w:val="single" w:sz="4" w:space="0" w:color="auto"/>
            </w:tcBorders>
            <w:shd w:val="clear" w:color="auto" w:fill="auto"/>
            <w:noWrap/>
            <w:hideMark/>
          </w:tcPr>
          <w:p w:rsidR="000F301F" w:rsidRPr="00D9082C" w:rsidRDefault="000F301F" w:rsidP="00057005">
            <w:pPr>
              <w:spacing w:after="0" w:line="240" w:lineRule="auto"/>
              <w:rPr>
                <w:rFonts w:ascii="Times New Roman" w:eastAsia="Times New Roman" w:hAnsi="Times New Roman" w:cs="Times New Roman"/>
                <w:sz w:val="20"/>
                <w:szCs w:val="20"/>
                <w:lang w:bidi="ne-NP"/>
              </w:rPr>
            </w:pPr>
            <w:r w:rsidRPr="00D9082C">
              <w:rPr>
                <w:rFonts w:ascii="Times New Roman" w:eastAsia="Times New Roman" w:hAnsi="Times New Roman" w:cs="Times New Roman"/>
                <w:sz w:val="20"/>
                <w:szCs w:val="20"/>
                <w:lang w:bidi="ne-NP"/>
              </w:rPr>
              <w:t>Ibargad</w:t>
            </w:r>
          </w:p>
        </w:tc>
        <w:tc>
          <w:tcPr>
            <w:tcW w:w="3780" w:type="dxa"/>
            <w:tcBorders>
              <w:top w:val="nil"/>
              <w:left w:val="nil"/>
              <w:bottom w:val="single" w:sz="4" w:space="0" w:color="auto"/>
              <w:right w:val="single" w:sz="4" w:space="0" w:color="auto"/>
            </w:tcBorders>
            <w:shd w:val="clear" w:color="auto" w:fill="auto"/>
            <w:noWrap/>
            <w:hideMark/>
          </w:tcPr>
          <w:p w:rsidR="000F301F" w:rsidRPr="00D9082C" w:rsidRDefault="000F301F" w:rsidP="00057005">
            <w:pPr>
              <w:spacing w:after="0" w:line="240" w:lineRule="auto"/>
              <w:rPr>
                <w:rFonts w:ascii="Times New Roman" w:eastAsia="Times New Roman" w:hAnsi="Times New Roman" w:cs="Times New Roman"/>
                <w:sz w:val="20"/>
                <w:szCs w:val="20"/>
                <w:lang w:bidi="ne-NP"/>
              </w:rPr>
            </w:pPr>
            <w:r w:rsidRPr="00D9082C">
              <w:rPr>
                <w:rFonts w:ascii="Times New Roman" w:eastAsia="Times New Roman" w:hAnsi="Times New Roman" w:cs="Times New Roman"/>
                <w:sz w:val="20"/>
                <w:szCs w:val="20"/>
                <w:lang w:bidi="ne-NP"/>
              </w:rPr>
              <w:t>Madan Bdr. Pun</w:t>
            </w:r>
          </w:p>
        </w:tc>
        <w:tc>
          <w:tcPr>
            <w:tcW w:w="2250" w:type="dxa"/>
            <w:vMerge w:val="restart"/>
            <w:tcBorders>
              <w:top w:val="nil"/>
              <w:left w:val="nil"/>
              <w:right w:val="single" w:sz="4" w:space="0" w:color="auto"/>
            </w:tcBorders>
            <w:shd w:val="clear" w:color="auto" w:fill="auto"/>
            <w:noWrap/>
            <w:hideMark/>
          </w:tcPr>
          <w:p w:rsidR="000F301F" w:rsidRPr="00D9082C" w:rsidRDefault="000F301F" w:rsidP="00057005">
            <w:pPr>
              <w:spacing w:after="0" w:line="240" w:lineRule="auto"/>
              <w:rPr>
                <w:rFonts w:ascii="Times New Roman" w:eastAsia="Times New Roman" w:hAnsi="Times New Roman" w:cs="Times New Roman"/>
                <w:sz w:val="20"/>
                <w:szCs w:val="20"/>
                <w:lang w:bidi="ne-NP"/>
              </w:rPr>
            </w:pPr>
            <w:r w:rsidRPr="00D9082C">
              <w:rPr>
                <w:rFonts w:ascii="Times New Roman" w:eastAsia="Times New Roman" w:hAnsi="Times New Roman" w:cs="Times New Roman"/>
                <w:sz w:val="20"/>
                <w:szCs w:val="20"/>
                <w:lang w:bidi="ne-NP"/>
              </w:rPr>
              <w:t>Very Municipality-11</w:t>
            </w:r>
          </w:p>
        </w:tc>
      </w:tr>
      <w:tr w:rsidR="000F301F" w:rsidRPr="00D9082C" w:rsidTr="00521F5C">
        <w:trPr>
          <w:trHeight w:val="233"/>
        </w:trPr>
        <w:tc>
          <w:tcPr>
            <w:tcW w:w="523" w:type="dxa"/>
            <w:tcBorders>
              <w:top w:val="nil"/>
              <w:left w:val="single" w:sz="4" w:space="0" w:color="auto"/>
              <w:bottom w:val="single" w:sz="4" w:space="0" w:color="auto"/>
              <w:right w:val="single" w:sz="4" w:space="0" w:color="auto"/>
            </w:tcBorders>
            <w:shd w:val="clear" w:color="auto" w:fill="auto"/>
            <w:noWrap/>
            <w:hideMark/>
          </w:tcPr>
          <w:p w:rsidR="000F301F" w:rsidRPr="00D9082C" w:rsidRDefault="00D9082C" w:rsidP="00D9082C">
            <w:pPr>
              <w:spacing w:after="0" w:line="240" w:lineRule="auto"/>
              <w:rPr>
                <w:rFonts w:ascii="Times New Roman" w:eastAsia="Times New Roman" w:hAnsi="Times New Roman" w:cs="Times New Roman"/>
                <w:sz w:val="20"/>
                <w:szCs w:val="20"/>
                <w:lang w:bidi="ne-NP"/>
              </w:rPr>
            </w:pPr>
            <w:r w:rsidRPr="00D9082C">
              <w:rPr>
                <w:rFonts w:ascii="Times New Roman" w:eastAsia="Times New Roman" w:hAnsi="Times New Roman" w:cs="Times New Roman"/>
                <w:sz w:val="20"/>
                <w:szCs w:val="20"/>
                <w:lang w:bidi="ne-NP"/>
              </w:rPr>
              <w:t>29</w:t>
            </w:r>
          </w:p>
        </w:tc>
        <w:tc>
          <w:tcPr>
            <w:tcW w:w="1136" w:type="dxa"/>
            <w:vMerge/>
            <w:tcBorders>
              <w:top w:val="nil"/>
              <w:left w:val="single" w:sz="4" w:space="0" w:color="auto"/>
              <w:bottom w:val="single" w:sz="4" w:space="0" w:color="000000"/>
              <w:right w:val="single" w:sz="4" w:space="0" w:color="auto"/>
            </w:tcBorders>
            <w:hideMark/>
          </w:tcPr>
          <w:p w:rsidR="000F301F" w:rsidRPr="00D9082C" w:rsidRDefault="000F301F" w:rsidP="00057005">
            <w:pPr>
              <w:spacing w:after="0" w:line="240" w:lineRule="auto"/>
              <w:rPr>
                <w:rFonts w:ascii="Times New Roman" w:eastAsia="Times New Roman" w:hAnsi="Times New Roman" w:cs="Times New Roman"/>
                <w:sz w:val="20"/>
                <w:szCs w:val="20"/>
                <w:lang w:bidi="ne-NP"/>
              </w:rPr>
            </w:pPr>
          </w:p>
        </w:tc>
        <w:tc>
          <w:tcPr>
            <w:tcW w:w="2406" w:type="dxa"/>
            <w:vMerge/>
            <w:tcBorders>
              <w:top w:val="nil"/>
              <w:left w:val="single" w:sz="4" w:space="0" w:color="auto"/>
              <w:bottom w:val="single" w:sz="4" w:space="0" w:color="000000"/>
              <w:right w:val="single" w:sz="4" w:space="0" w:color="auto"/>
            </w:tcBorders>
            <w:hideMark/>
          </w:tcPr>
          <w:p w:rsidR="000F301F" w:rsidRPr="00D9082C" w:rsidRDefault="000F301F" w:rsidP="00057005">
            <w:pPr>
              <w:spacing w:after="0" w:line="240" w:lineRule="auto"/>
              <w:rPr>
                <w:rFonts w:ascii="Times New Roman" w:eastAsia="Times New Roman" w:hAnsi="Times New Roman" w:cs="Times New Roman"/>
                <w:sz w:val="20"/>
                <w:szCs w:val="20"/>
                <w:lang w:bidi="ne-NP"/>
              </w:rPr>
            </w:pPr>
          </w:p>
        </w:tc>
        <w:tc>
          <w:tcPr>
            <w:tcW w:w="3780" w:type="dxa"/>
            <w:tcBorders>
              <w:top w:val="nil"/>
              <w:left w:val="nil"/>
              <w:bottom w:val="single" w:sz="4" w:space="0" w:color="auto"/>
              <w:right w:val="single" w:sz="4" w:space="0" w:color="auto"/>
            </w:tcBorders>
            <w:shd w:val="clear" w:color="auto" w:fill="auto"/>
            <w:noWrap/>
            <w:hideMark/>
          </w:tcPr>
          <w:p w:rsidR="000F301F" w:rsidRPr="00D9082C" w:rsidRDefault="000F301F" w:rsidP="00057005">
            <w:pPr>
              <w:spacing w:after="0" w:line="240" w:lineRule="auto"/>
              <w:rPr>
                <w:rFonts w:ascii="Times New Roman" w:eastAsia="Times New Roman" w:hAnsi="Times New Roman" w:cs="Times New Roman"/>
                <w:sz w:val="20"/>
                <w:szCs w:val="20"/>
                <w:lang w:bidi="ne-NP"/>
              </w:rPr>
            </w:pPr>
            <w:r w:rsidRPr="00D9082C">
              <w:rPr>
                <w:rFonts w:ascii="Times New Roman" w:eastAsia="Times New Roman" w:hAnsi="Times New Roman" w:cs="Times New Roman"/>
                <w:sz w:val="20"/>
                <w:szCs w:val="20"/>
                <w:lang w:bidi="ne-NP"/>
              </w:rPr>
              <w:t>Ram Bdr. Buda Magar</w:t>
            </w:r>
          </w:p>
        </w:tc>
        <w:tc>
          <w:tcPr>
            <w:tcW w:w="2250" w:type="dxa"/>
            <w:vMerge/>
            <w:tcBorders>
              <w:left w:val="nil"/>
              <w:right w:val="single" w:sz="4" w:space="0" w:color="auto"/>
            </w:tcBorders>
            <w:shd w:val="clear" w:color="auto" w:fill="auto"/>
            <w:noWrap/>
            <w:hideMark/>
          </w:tcPr>
          <w:p w:rsidR="000F301F" w:rsidRPr="00D9082C" w:rsidRDefault="000F301F" w:rsidP="00057005">
            <w:pPr>
              <w:spacing w:after="0" w:line="240" w:lineRule="auto"/>
              <w:rPr>
                <w:rFonts w:ascii="Times New Roman" w:eastAsia="Times New Roman" w:hAnsi="Times New Roman" w:cs="Times New Roman"/>
                <w:sz w:val="20"/>
                <w:szCs w:val="20"/>
                <w:lang w:bidi="ne-NP"/>
              </w:rPr>
            </w:pPr>
          </w:p>
        </w:tc>
      </w:tr>
      <w:tr w:rsidR="000F301F" w:rsidRPr="00D9082C" w:rsidTr="00521F5C">
        <w:trPr>
          <w:trHeight w:val="152"/>
        </w:trPr>
        <w:tc>
          <w:tcPr>
            <w:tcW w:w="523" w:type="dxa"/>
            <w:tcBorders>
              <w:top w:val="nil"/>
              <w:left w:val="single" w:sz="4" w:space="0" w:color="auto"/>
              <w:bottom w:val="single" w:sz="4" w:space="0" w:color="auto"/>
              <w:right w:val="single" w:sz="4" w:space="0" w:color="auto"/>
            </w:tcBorders>
            <w:shd w:val="clear" w:color="auto" w:fill="auto"/>
            <w:noWrap/>
            <w:hideMark/>
          </w:tcPr>
          <w:p w:rsidR="000F301F" w:rsidRPr="00D9082C" w:rsidRDefault="000F301F" w:rsidP="00D9082C">
            <w:pPr>
              <w:spacing w:after="0" w:line="240" w:lineRule="auto"/>
              <w:rPr>
                <w:rFonts w:ascii="Times New Roman" w:eastAsia="Times New Roman" w:hAnsi="Times New Roman" w:cs="Times New Roman"/>
                <w:sz w:val="20"/>
                <w:szCs w:val="20"/>
                <w:lang w:bidi="ne-NP"/>
              </w:rPr>
            </w:pPr>
            <w:r w:rsidRPr="00D9082C">
              <w:rPr>
                <w:rFonts w:ascii="Times New Roman" w:eastAsia="Times New Roman" w:hAnsi="Times New Roman" w:cs="Times New Roman"/>
                <w:sz w:val="20"/>
                <w:szCs w:val="20"/>
                <w:lang w:bidi="ne-NP"/>
              </w:rPr>
              <w:t>3</w:t>
            </w:r>
            <w:r w:rsidR="00D9082C" w:rsidRPr="00D9082C">
              <w:rPr>
                <w:rFonts w:ascii="Times New Roman" w:eastAsia="Times New Roman" w:hAnsi="Times New Roman" w:cs="Times New Roman"/>
                <w:sz w:val="20"/>
                <w:szCs w:val="20"/>
                <w:lang w:bidi="ne-NP"/>
              </w:rPr>
              <w:t>0</w:t>
            </w:r>
          </w:p>
        </w:tc>
        <w:tc>
          <w:tcPr>
            <w:tcW w:w="1136" w:type="dxa"/>
            <w:vMerge/>
            <w:tcBorders>
              <w:top w:val="nil"/>
              <w:left w:val="single" w:sz="4" w:space="0" w:color="auto"/>
              <w:bottom w:val="single" w:sz="4" w:space="0" w:color="000000"/>
              <w:right w:val="single" w:sz="4" w:space="0" w:color="auto"/>
            </w:tcBorders>
            <w:hideMark/>
          </w:tcPr>
          <w:p w:rsidR="000F301F" w:rsidRPr="00D9082C" w:rsidRDefault="000F301F" w:rsidP="00057005">
            <w:pPr>
              <w:spacing w:after="0" w:line="240" w:lineRule="auto"/>
              <w:rPr>
                <w:rFonts w:ascii="Times New Roman" w:eastAsia="Times New Roman" w:hAnsi="Times New Roman" w:cs="Times New Roman"/>
                <w:sz w:val="20"/>
                <w:szCs w:val="20"/>
                <w:lang w:bidi="ne-NP"/>
              </w:rPr>
            </w:pPr>
          </w:p>
        </w:tc>
        <w:tc>
          <w:tcPr>
            <w:tcW w:w="2406" w:type="dxa"/>
            <w:vMerge/>
            <w:tcBorders>
              <w:top w:val="nil"/>
              <w:left w:val="single" w:sz="4" w:space="0" w:color="auto"/>
              <w:bottom w:val="single" w:sz="4" w:space="0" w:color="000000"/>
              <w:right w:val="single" w:sz="4" w:space="0" w:color="auto"/>
            </w:tcBorders>
            <w:hideMark/>
          </w:tcPr>
          <w:p w:rsidR="000F301F" w:rsidRPr="00D9082C" w:rsidRDefault="000F301F" w:rsidP="00057005">
            <w:pPr>
              <w:spacing w:after="0" w:line="240" w:lineRule="auto"/>
              <w:rPr>
                <w:rFonts w:ascii="Times New Roman" w:eastAsia="Times New Roman" w:hAnsi="Times New Roman" w:cs="Times New Roman"/>
                <w:sz w:val="20"/>
                <w:szCs w:val="20"/>
                <w:lang w:bidi="ne-NP"/>
              </w:rPr>
            </w:pPr>
          </w:p>
        </w:tc>
        <w:tc>
          <w:tcPr>
            <w:tcW w:w="3780" w:type="dxa"/>
            <w:tcBorders>
              <w:top w:val="nil"/>
              <w:left w:val="nil"/>
              <w:bottom w:val="single" w:sz="4" w:space="0" w:color="auto"/>
              <w:right w:val="single" w:sz="4" w:space="0" w:color="auto"/>
            </w:tcBorders>
            <w:shd w:val="clear" w:color="auto" w:fill="auto"/>
            <w:noWrap/>
            <w:hideMark/>
          </w:tcPr>
          <w:p w:rsidR="000F301F" w:rsidRPr="00D9082C" w:rsidRDefault="000F301F" w:rsidP="00057005">
            <w:pPr>
              <w:spacing w:after="0" w:line="240" w:lineRule="auto"/>
              <w:rPr>
                <w:rFonts w:ascii="Times New Roman" w:eastAsia="Times New Roman" w:hAnsi="Times New Roman" w:cs="Times New Roman"/>
                <w:sz w:val="20"/>
                <w:szCs w:val="20"/>
                <w:lang w:bidi="ne-NP"/>
              </w:rPr>
            </w:pPr>
            <w:r w:rsidRPr="00D9082C">
              <w:rPr>
                <w:rFonts w:ascii="Times New Roman" w:eastAsia="Times New Roman" w:hAnsi="Times New Roman" w:cs="Times New Roman"/>
                <w:sz w:val="20"/>
                <w:szCs w:val="20"/>
                <w:lang w:bidi="ne-NP"/>
              </w:rPr>
              <w:t xml:space="preserve">Prithivi Bdr. Buda Magar </w:t>
            </w:r>
          </w:p>
        </w:tc>
        <w:tc>
          <w:tcPr>
            <w:tcW w:w="2250" w:type="dxa"/>
            <w:vMerge/>
            <w:tcBorders>
              <w:left w:val="nil"/>
              <w:bottom w:val="single" w:sz="4" w:space="0" w:color="auto"/>
              <w:right w:val="single" w:sz="4" w:space="0" w:color="auto"/>
            </w:tcBorders>
            <w:shd w:val="clear" w:color="auto" w:fill="auto"/>
            <w:noWrap/>
            <w:hideMark/>
          </w:tcPr>
          <w:p w:rsidR="000F301F" w:rsidRPr="00D9082C" w:rsidRDefault="000F301F" w:rsidP="00057005">
            <w:pPr>
              <w:spacing w:after="0" w:line="240" w:lineRule="auto"/>
              <w:rPr>
                <w:rFonts w:ascii="Times New Roman" w:eastAsia="Times New Roman" w:hAnsi="Times New Roman" w:cs="Times New Roman"/>
                <w:sz w:val="20"/>
                <w:szCs w:val="20"/>
                <w:lang w:bidi="ne-NP"/>
              </w:rPr>
            </w:pPr>
          </w:p>
        </w:tc>
      </w:tr>
      <w:tr w:rsidR="005D0C8E" w:rsidRPr="00D9082C" w:rsidTr="00521F5C">
        <w:trPr>
          <w:trHeight w:val="188"/>
        </w:trPr>
        <w:tc>
          <w:tcPr>
            <w:tcW w:w="523" w:type="dxa"/>
            <w:tcBorders>
              <w:top w:val="nil"/>
              <w:left w:val="single" w:sz="4" w:space="0" w:color="auto"/>
              <w:bottom w:val="single" w:sz="4" w:space="0" w:color="auto"/>
              <w:right w:val="single" w:sz="4" w:space="0" w:color="auto"/>
            </w:tcBorders>
            <w:shd w:val="clear" w:color="auto" w:fill="auto"/>
            <w:noWrap/>
            <w:hideMark/>
          </w:tcPr>
          <w:p w:rsidR="005D0C8E" w:rsidRPr="00D9082C" w:rsidRDefault="005D0C8E" w:rsidP="00D9082C">
            <w:pPr>
              <w:spacing w:after="0" w:line="240" w:lineRule="auto"/>
              <w:rPr>
                <w:rFonts w:ascii="Times New Roman" w:eastAsia="Times New Roman" w:hAnsi="Times New Roman" w:cs="Times New Roman"/>
                <w:sz w:val="20"/>
                <w:szCs w:val="20"/>
                <w:lang w:bidi="ne-NP"/>
              </w:rPr>
            </w:pPr>
            <w:r w:rsidRPr="00D9082C">
              <w:rPr>
                <w:rFonts w:ascii="Times New Roman" w:eastAsia="Times New Roman" w:hAnsi="Times New Roman" w:cs="Times New Roman"/>
                <w:sz w:val="20"/>
                <w:szCs w:val="20"/>
                <w:lang w:bidi="ne-NP"/>
              </w:rPr>
              <w:t>3</w:t>
            </w:r>
            <w:r w:rsidRPr="00D9082C">
              <w:rPr>
                <w:rFonts w:ascii="Times New Roman" w:eastAsia="Times New Roman" w:hAnsi="Times New Roman" w:cs="Times New Roman"/>
                <w:sz w:val="20"/>
                <w:szCs w:val="20"/>
                <w:lang w:bidi="ne-NP"/>
              </w:rPr>
              <w:t>1</w:t>
            </w:r>
          </w:p>
        </w:tc>
        <w:tc>
          <w:tcPr>
            <w:tcW w:w="1136" w:type="dxa"/>
            <w:vMerge w:val="restart"/>
            <w:tcBorders>
              <w:top w:val="nil"/>
              <w:left w:val="single" w:sz="4" w:space="0" w:color="auto"/>
              <w:right w:val="single" w:sz="4" w:space="0" w:color="auto"/>
            </w:tcBorders>
            <w:hideMark/>
          </w:tcPr>
          <w:p w:rsidR="005D0C8E" w:rsidRPr="00D9082C" w:rsidRDefault="005D0C8E" w:rsidP="00057005">
            <w:pPr>
              <w:spacing w:after="0" w:line="240" w:lineRule="auto"/>
              <w:rPr>
                <w:rFonts w:ascii="Times New Roman" w:eastAsia="Times New Roman" w:hAnsi="Times New Roman" w:cs="Times New Roman"/>
                <w:sz w:val="20"/>
                <w:szCs w:val="20"/>
                <w:lang w:bidi="ne-NP"/>
              </w:rPr>
            </w:pPr>
            <w:r w:rsidRPr="00D9082C">
              <w:rPr>
                <w:rFonts w:ascii="Times New Roman" w:eastAsia="Times New Roman" w:hAnsi="Times New Roman" w:cs="Times New Roman"/>
                <w:sz w:val="20"/>
                <w:szCs w:val="20"/>
                <w:lang w:bidi="ne-NP"/>
              </w:rPr>
              <w:t xml:space="preserve">    VI</w:t>
            </w:r>
          </w:p>
        </w:tc>
        <w:tc>
          <w:tcPr>
            <w:tcW w:w="2406" w:type="dxa"/>
            <w:vMerge w:val="restart"/>
            <w:tcBorders>
              <w:top w:val="nil"/>
              <w:left w:val="single" w:sz="4" w:space="0" w:color="auto"/>
              <w:right w:val="single" w:sz="4" w:space="0" w:color="auto"/>
            </w:tcBorders>
            <w:hideMark/>
          </w:tcPr>
          <w:p w:rsidR="005D0C8E" w:rsidRPr="00D9082C" w:rsidRDefault="005D0C8E" w:rsidP="00057005">
            <w:pPr>
              <w:spacing w:after="0" w:line="240" w:lineRule="auto"/>
              <w:rPr>
                <w:rFonts w:ascii="Times New Roman" w:eastAsia="Times New Roman" w:hAnsi="Times New Roman" w:cs="Times New Roman"/>
                <w:sz w:val="20"/>
                <w:szCs w:val="20"/>
                <w:lang w:bidi="ne-NP"/>
              </w:rPr>
            </w:pPr>
            <w:r w:rsidRPr="00D9082C">
              <w:rPr>
                <w:rFonts w:ascii="Times New Roman" w:eastAsia="Times New Roman" w:hAnsi="Times New Roman" w:cs="Times New Roman"/>
                <w:sz w:val="20"/>
                <w:szCs w:val="20"/>
                <w:lang w:bidi="ne-NP"/>
              </w:rPr>
              <w:t>Solabang</w:t>
            </w:r>
          </w:p>
        </w:tc>
        <w:tc>
          <w:tcPr>
            <w:tcW w:w="3780" w:type="dxa"/>
            <w:tcBorders>
              <w:top w:val="nil"/>
              <w:left w:val="nil"/>
              <w:bottom w:val="single" w:sz="4" w:space="0" w:color="auto"/>
              <w:right w:val="single" w:sz="4" w:space="0" w:color="auto"/>
            </w:tcBorders>
            <w:shd w:val="clear" w:color="auto" w:fill="auto"/>
            <w:noWrap/>
            <w:hideMark/>
          </w:tcPr>
          <w:p w:rsidR="005D0C8E" w:rsidRPr="00D9082C" w:rsidRDefault="005D0C8E" w:rsidP="00057005">
            <w:pPr>
              <w:spacing w:after="0" w:line="240" w:lineRule="auto"/>
              <w:rPr>
                <w:rFonts w:ascii="Times New Roman" w:eastAsia="Times New Roman" w:hAnsi="Times New Roman" w:cs="Times New Roman"/>
                <w:sz w:val="20"/>
                <w:szCs w:val="20"/>
                <w:lang w:bidi="ne-NP"/>
              </w:rPr>
            </w:pPr>
            <w:r w:rsidRPr="00D9082C">
              <w:rPr>
                <w:rFonts w:ascii="Times New Roman" w:eastAsia="Times New Roman" w:hAnsi="Times New Roman" w:cs="Times New Roman"/>
                <w:sz w:val="20"/>
                <w:szCs w:val="20"/>
                <w:lang w:bidi="ne-NP"/>
              </w:rPr>
              <w:t>Sarupa Sanyasi</w:t>
            </w:r>
          </w:p>
        </w:tc>
        <w:tc>
          <w:tcPr>
            <w:tcW w:w="2250" w:type="dxa"/>
            <w:vMerge w:val="restart"/>
            <w:tcBorders>
              <w:top w:val="nil"/>
              <w:left w:val="nil"/>
              <w:right w:val="single" w:sz="4" w:space="0" w:color="auto"/>
            </w:tcBorders>
            <w:shd w:val="clear" w:color="auto" w:fill="auto"/>
            <w:noWrap/>
            <w:hideMark/>
          </w:tcPr>
          <w:p w:rsidR="005D0C8E" w:rsidRPr="00D9082C" w:rsidRDefault="005D0C8E" w:rsidP="00057005">
            <w:pPr>
              <w:spacing w:after="0" w:line="240" w:lineRule="auto"/>
              <w:rPr>
                <w:rFonts w:ascii="Times New Roman" w:eastAsia="Times New Roman" w:hAnsi="Times New Roman" w:cs="Times New Roman"/>
                <w:sz w:val="20"/>
                <w:szCs w:val="20"/>
                <w:lang w:bidi="ne-NP"/>
              </w:rPr>
            </w:pPr>
            <w:r w:rsidRPr="00D9082C">
              <w:rPr>
                <w:rFonts w:ascii="Times New Roman" w:eastAsia="Times New Roman" w:hAnsi="Times New Roman" w:cs="Times New Roman"/>
                <w:sz w:val="20"/>
                <w:szCs w:val="20"/>
                <w:lang w:bidi="ne-NP"/>
              </w:rPr>
              <w:t>Musikot Municipality</w:t>
            </w:r>
          </w:p>
        </w:tc>
      </w:tr>
      <w:tr w:rsidR="005D0C8E" w:rsidRPr="00D9082C" w:rsidTr="00521F5C">
        <w:trPr>
          <w:trHeight w:val="215"/>
        </w:trPr>
        <w:tc>
          <w:tcPr>
            <w:tcW w:w="523" w:type="dxa"/>
            <w:tcBorders>
              <w:top w:val="nil"/>
              <w:left w:val="single" w:sz="4" w:space="0" w:color="auto"/>
              <w:bottom w:val="single" w:sz="4" w:space="0" w:color="auto"/>
              <w:right w:val="single" w:sz="4" w:space="0" w:color="auto"/>
            </w:tcBorders>
            <w:shd w:val="clear" w:color="auto" w:fill="auto"/>
            <w:noWrap/>
            <w:hideMark/>
          </w:tcPr>
          <w:p w:rsidR="005D0C8E" w:rsidRPr="00D9082C" w:rsidRDefault="005D0C8E" w:rsidP="00D9082C">
            <w:pPr>
              <w:spacing w:after="0" w:line="240" w:lineRule="auto"/>
              <w:rPr>
                <w:rFonts w:ascii="Times New Roman" w:eastAsia="Times New Roman" w:hAnsi="Times New Roman" w:cs="Times New Roman"/>
                <w:sz w:val="20"/>
                <w:szCs w:val="20"/>
                <w:lang w:bidi="ne-NP"/>
              </w:rPr>
            </w:pPr>
            <w:r w:rsidRPr="00D9082C">
              <w:rPr>
                <w:rFonts w:ascii="Times New Roman" w:eastAsia="Times New Roman" w:hAnsi="Times New Roman" w:cs="Times New Roman"/>
                <w:sz w:val="20"/>
                <w:szCs w:val="20"/>
                <w:lang w:bidi="ne-NP"/>
              </w:rPr>
              <w:t>32</w:t>
            </w:r>
          </w:p>
        </w:tc>
        <w:tc>
          <w:tcPr>
            <w:tcW w:w="1136" w:type="dxa"/>
            <w:vMerge/>
            <w:tcBorders>
              <w:left w:val="single" w:sz="4" w:space="0" w:color="auto"/>
              <w:right w:val="single" w:sz="4" w:space="0" w:color="auto"/>
            </w:tcBorders>
            <w:hideMark/>
          </w:tcPr>
          <w:p w:rsidR="005D0C8E" w:rsidRPr="00D9082C" w:rsidRDefault="005D0C8E" w:rsidP="00057005">
            <w:pPr>
              <w:spacing w:after="0" w:line="240" w:lineRule="auto"/>
              <w:rPr>
                <w:rFonts w:ascii="Times New Roman" w:eastAsia="Times New Roman" w:hAnsi="Times New Roman" w:cs="Times New Roman"/>
                <w:sz w:val="20"/>
                <w:szCs w:val="20"/>
                <w:lang w:bidi="ne-NP"/>
              </w:rPr>
            </w:pPr>
          </w:p>
        </w:tc>
        <w:tc>
          <w:tcPr>
            <w:tcW w:w="2406" w:type="dxa"/>
            <w:vMerge/>
            <w:tcBorders>
              <w:left w:val="single" w:sz="4" w:space="0" w:color="auto"/>
              <w:right w:val="single" w:sz="4" w:space="0" w:color="auto"/>
            </w:tcBorders>
            <w:hideMark/>
          </w:tcPr>
          <w:p w:rsidR="005D0C8E" w:rsidRPr="00D9082C" w:rsidRDefault="005D0C8E" w:rsidP="00057005">
            <w:pPr>
              <w:spacing w:after="0" w:line="240" w:lineRule="auto"/>
              <w:rPr>
                <w:rFonts w:ascii="Times New Roman" w:eastAsia="Times New Roman" w:hAnsi="Times New Roman" w:cs="Times New Roman"/>
                <w:sz w:val="20"/>
                <w:szCs w:val="20"/>
                <w:lang w:bidi="ne-NP"/>
              </w:rPr>
            </w:pPr>
          </w:p>
        </w:tc>
        <w:tc>
          <w:tcPr>
            <w:tcW w:w="3780" w:type="dxa"/>
            <w:tcBorders>
              <w:top w:val="nil"/>
              <w:left w:val="nil"/>
              <w:bottom w:val="single" w:sz="4" w:space="0" w:color="auto"/>
              <w:right w:val="single" w:sz="4" w:space="0" w:color="auto"/>
            </w:tcBorders>
            <w:shd w:val="clear" w:color="auto" w:fill="auto"/>
            <w:noWrap/>
            <w:hideMark/>
          </w:tcPr>
          <w:p w:rsidR="005D0C8E" w:rsidRPr="00D9082C" w:rsidRDefault="005D0C8E" w:rsidP="00057005">
            <w:pPr>
              <w:spacing w:after="0" w:line="240" w:lineRule="auto"/>
              <w:rPr>
                <w:rFonts w:ascii="Times New Roman" w:eastAsia="Times New Roman" w:hAnsi="Times New Roman" w:cs="Times New Roman"/>
                <w:sz w:val="20"/>
                <w:szCs w:val="20"/>
                <w:lang w:bidi="ne-NP"/>
              </w:rPr>
            </w:pPr>
            <w:r w:rsidRPr="00D9082C">
              <w:rPr>
                <w:rFonts w:ascii="Times New Roman" w:eastAsia="Times New Roman" w:hAnsi="Times New Roman" w:cs="Times New Roman"/>
                <w:sz w:val="20"/>
                <w:szCs w:val="20"/>
                <w:lang w:bidi="ne-NP"/>
              </w:rPr>
              <w:t>Min Kumari Giri</w:t>
            </w:r>
          </w:p>
        </w:tc>
        <w:tc>
          <w:tcPr>
            <w:tcW w:w="2250" w:type="dxa"/>
            <w:vMerge/>
            <w:tcBorders>
              <w:left w:val="nil"/>
              <w:right w:val="single" w:sz="4" w:space="0" w:color="auto"/>
            </w:tcBorders>
            <w:shd w:val="clear" w:color="auto" w:fill="auto"/>
            <w:noWrap/>
            <w:hideMark/>
          </w:tcPr>
          <w:p w:rsidR="005D0C8E" w:rsidRPr="00D9082C" w:rsidRDefault="005D0C8E" w:rsidP="00057005">
            <w:pPr>
              <w:spacing w:after="0" w:line="240" w:lineRule="auto"/>
              <w:rPr>
                <w:rFonts w:ascii="Times New Roman" w:eastAsia="Times New Roman" w:hAnsi="Times New Roman" w:cs="Times New Roman"/>
                <w:sz w:val="20"/>
                <w:szCs w:val="20"/>
                <w:lang w:bidi="ne-NP"/>
              </w:rPr>
            </w:pPr>
          </w:p>
        </w:tc>
      </w:tr>
      <w:tr w:rsidR="005D0C8E" w:rsidRPr="00D9082C" w:rsidTr="00521F5C">
        <w:trPr>
          <w:trHeight w:val="152"/>
        </w:trPr>
        <w:tc>
          <w:tcPr>
            <w:tcW w:w="523" w:type="dxa"/>
            <w:tcBorders>
              <w:top w:val="nil"/>
              <w:left w:val="single" w:sz="4" w:space="0" w:color="auto"/>
              <w:bottom w:val="single" w:sz="4" w:space="0" w:color="auto"/>
              <w:right w:val="single" w:sz="4" w:space="0" w:color="auto"/>
            </w:tcBorders>
            <w:shd w:val="clear" w:color="auto" w:fill="auto"/>
            <w:noWrap/>
            <w:hideMark/>
          </w:tcPr>
          <w:p w:rsidR="005D0C8E" w:rsidRPr="00D9082C" w:rsidRDefault="005D0C8E" w:rsidP="00D9082C">
            <w:pPr>
              <w:spacing w:after="0" w:line="240" w:lineRule="auto"/>
              <w:rPr>
                <w:rFonts w:ascii="Times New Roman" w:eastAsia="Times New Roman" w:hAnsi="Times New Roman" w:cs="Times New Roman"/>
                <w:sz w:val="20"/>
                <w:szCs w:val="20"/>
                <w:lang w:bidi="ne-NP"/>
              </w:rPr>
            </w:pPr>
            <w:r w:rsidRPr="00D9082C">
              <w:rPr>
                <w:rFonts w:ascii="Times New Roman" w:eastAsia="Times New Roman" w:hAnsi="Times New Roman" w:cs="Times New Roman"/>
                <w:sz w:val="20"/>
                <w:szCs w:val="20"/>
                <w:lang w:bidi="ne-NP"/>
              </w:rPr>
              <w:t>3</w:t>
            </w:r>
            <w:r w:rsidRPr="00D9082C">
              <w:rPr>
                <w:rFonts w:ascii="Times New Roman" w:eastAsia="Times New Roman" w:hAnsi="Times New Roman" w:cs="Times New Roman"/>
                <w:sz w:val="20"/>
                <w:szCs w:val="20"/>
                <w:lang w:bidi="ne-NP"/>
              </w:rPr>
              <w:t>3</w:t>
            </w:r>
          </w:p>
        </w:tc>
        <w:tc>
          <w:tcPr>
            <w:tcW w:w="1136" w:type="dxa"/>
            <w:tcBorders>
              <w:left w:val="single" w:sz="4" w:space="0" w:color="auto"/>
              <w:bottom w:val="single" w:sz="4" w:space="0" w:color="000000"/>
              <w:right w:val="single" w:sz="4" w:space="0" w:color="auto"/>
            </w:tcBorders>
            <w:hideMark/>
          </w:tcPr>
          <w:p w:rsidR="005D0C8E" w:rsidRPr="00D9082C" w:rsidRDefault="005D0C8E" w:rsidP="00057005">
            <w:pPr>
              <w:spacing w:after="0" w:line="240" w:lineRule="auto"/>
              <w:rPr>
                <w:rFonts w:ascii="Times New Roman" w:eastAsia="Times New Roman" w:hAnsi="Times New Roman" w:cs="Times New Roman"/>
                <w:sz w:val="20"/>
                <w:szCs w:val="20"/>
                <w:lang w:bidi="ne-NP"/>
              </w:rPr>
            </w:pPr>
            <w:r w:rsidRPr="00D9082C">
              <w:rPr>
                <w:rFonts w:ascii="Times New Roman" w:eastAsia="Times New Roman" w:hAnsi="Times New Roman" w:cs="Times New Roman"/>
                <w:sz w:val="20"/>
                <w:szCs w:val="20"/>
                <w:lang w:bidi="ne-NP"/>
              </w:rPr>
              <w:t>VII</w:t>
            </w:r>
          </w:p>
        </w:tc>
        <w:tc>
          <w:tcPr>
            <w:tcW w:w="2406" w:type="dxa"/>
            <w:tcBorders>
              <w:left w:val="single" w:sz="4" w:space="0" w:color="auto"/>
              <w:bottom w:val="single" w:sz="4" w:space="0" w:color="000000"/>
              <w:right w:val="single" w:sz="4" w:space="0" w:color="auto"/>
            </w:tcBorders>
            <w:hideMark/>
          </w:tcPr>
          <w:p w:rsidR="005D0C8E" w:rsidRPr="00D9082C" w:rsidRDefault="005D0C8E" w:rsidP="00057005">
            <w:pPr>
              <w:spacing w:after="0" w:line="240" w:lineRule="auto"/>
              <w:rPr>
                <w:rFonts w:ascii="Times New Roman" w:eastAsia="Times New Roman" w:hAnsi="Times New Roman" w:cs="Times New Roman"/>
                <w:sz w:val="20"/>
                <w:szCs w:val="20"/>
                <w:lang w:bidi="ne-NP"/>
              </w:rPr>
            </w:pPr>
            <w:r w:rsidRPr="00D9082C">
              <w:rPr>
                <w:rFonts w:ascii="Times New Roman" w:eastAsia="Times New Roman" w:hAnsi="Times New Roman" w:cs="Times New Roman"/>
                <w:sz w:val="20"/>
                <w:szCs w:val="20"/>
                <w:lang w:bidi="ne-NP"/>
              </w:rPr>
              <w:t>Bhalam</w:t>
            </w:r>
          </w:p>
        </w:tc>
        <w:tc>
          <w:tcPr>
            <w:tcW w:w="3780" w:type="dxa"/>
            <w:tcBorders>
              <w:top w:val="nil"/>
              <w:left w:val="nil"/>
              <w:bottom w:val="single" w:sz="4" w:space="0" w:color="auto"/>
              <w:right w:val="single" w:sz="4" w:space="0" w:color="auto"/>
            </w:tcBorders>
            <w:shd w:val="clear" w:color="auto" w:fill="auto"/>
            <w:noWrap/>
            <w:hideMark/>
          </w:tcPr>
          <w:p w:rsidR="005D0C8E" w:rsidRPr="00D9082C" w:rsidRDefault="005D0C8E" w:rsidP="00965188">
            <w:pPr>
              <w:spacing w:after="0" w:line="240" w:lineRule="auto"/>
              <w:rPr>
                <w:rFonts w:ascii="Times New Roman" w:eastAsia="Times New Roman" w:hAnsi="Times New Roman" w:cs="Times New Roman"/>
                <w:sz w:val="20"/>
                <w:szCs w:val="20"/>
                <w:lang w:bidi="ne-NP"/>
              </w:rPr>
            </w:pPr>
            <w:r w:rsidRPr="00D9082C">
              <w:rPr>
                <w:rFonts w:ascii="Times New Roman" w:eastAsia="Times New Roman" w:hAnsi="Times New Roman" w:cs="Times New Roman"/>
                <w:sz w:val="20"/>
                <w:szCs w:val="20"/>
                <w:lang w:bidi="ne-NP"/>
              </w:rPr>
              <w:t> </w:t>
            </w:r>
            <w:r w:rsidRPr="00D9082C">
              <w:rPr>
                <w:rFonts w:ascii="Times New Roman" w:eastAsia="Times New Roman" w:hAnsi="Times New Roman" w:cs="Times New Roman"/>
                <w:sz w:val="20"/>
                <w:szCs w:val="20"/>
                <w:lang w:bidi="ne-NP"/>
              </w:rPr>
              <w:t>Sita Gurung</w:t>
            </w:r>
          </w:p>
        </w:tc>
        <w:tc>
          <w:tcPr>
            <w:tcW w:w="2250" w:type="dxa"/>
            <w:tcBorders>
              <w:left w:val="nil"/>
              <w:bottom w:val="single" w:sz="4" w:space="0" w:color="auto"/>
              <w:right w:val="single" w:sz="4" w:space="0" w:color="auto"/>
            </w:tcBorders>
            <w:shd w:val="clear" w:color="auto" w:fill="auto"/>
            <w:noWrap/>
            <w:hideMark/>
          </w:tcPr>
          <w:p w:rsidR="005D0C8E" w:rsidRPr="00D9082C" w:rsidRDefault="005D0C8E" w:rsidP="00057005">
            <w:pPr>
              <w:spacing w:after="0" w:line="240" w:lineRule="auto"/>
              <w:rPr>
                <w:rFonts w:ascii="Times New Roman" w:eastAsia="Times New Roman" w:hAnsi="Times New Roman" w:cs="Times New Roman"/>
                <w:sz w:val="20"/>
                <w:szCs w:val="20"/>
                <w:lang w:bidi="ne-NP"/>
              </w:rPr>
            </w:pPr>
            <w:r>
              <w:rPr>
                <w:rFonts w:ascii="Times New Roman" w:eastAsia="Times New Roman" w:hAnsi="Times New Roman" w:cs="Times New Roman"/>
                <w:sz w:val="20"/>
                <w:szCs w:val="20"/>
                <w:lang w:bidi="ne-NP"/>
              </w:rPr>
              <w:t>Besisahar</w:t>
            </w:r>
          </w:p>
        </w:tc>
      </w:tr>
    </w:tbl>
    <w:p w:rsidR="008509A5" w:rsidRDefault="008509A5" w:rsidP="00711151">
      <w:pPr>
        <w:pStyle w:val="Table"/>
      </w:pPr>
    </w:p>
    <w:p w:rsidR="008509A5" w:rsidRDefault="008509A5" w:rsidP="00711151">
      <w:pPr>
        <w:pStyle w:val="Table"/>
      </w:pPr>
    </w:p>
    <w:p w:rsidR="00711151" w:rsidRDefault="00711151" w:rsidP="00711151">
      <w:pPr>
        <w:pStyle w:val="Table"/>
      </w:pPr>
    </w:p>
    <w:p w:rsidR="00711151" w:rsidRDefault="00711151" w:rsidP="00711151">
      <w:pPr>
        <w:pStyle w:val="Table"/>
      </w:pPr>
    </w:p>
    <w:p w:rsidR="00812DE3" w:rsidRPr="00711151" w:rsidRDefault="00812DE3" w:rsidP="00711151">
      <w:pPr>
        <w:pStyle w:val="Table"/>
      </w:pPr>
      <w:r w:rsidRPr="00711151">
        <w:t xml:space="preserve">Table: </w:t>
      </w:r>
      <w:r w:rsidR="008509A5" w:rsidRPr="00711151">
        <w:t xml:space="preserve">2 </w:t>
      </w:r>
      <w:r w:rsidRPr="00711151">
        <w:t xml:space="preserve">Tentative </w:t>
      </w:r>
      <w:r w:rsidR="00743D85" w:rsidRPr="00711151">
        <w:t xml:space="preserve">VCDP </w:t>
      </w:r>
      <w:r w:rsidRPr="00711151">
        <w:t xml:space="preserve">Implementation </w:t>
      </w:r>
      <w:r w:rsidR="00DB2735" w:rsidRPr="00711151">
        <w:t xml:space="preserve">of </w:t>
      </w:r>
      <w:r w:rsidRPr="00711151">
        <w:t>Schedule</w:t>
      </w:r>
      <w:bookmarkEnd w:id="21"/>
      <w:bookmarkEnd w:id="22"/>
    </w:p>
    <w:tbl>
      <w:tblPr>
        <w:tblStyle w:val="TableGrid"/>
        <w:tblW w:w="9090" w:type="dxa"/>
        <w:tblInd w:w="108" w:type="dxa"/>
        <w:tblLayout w:type="fixed"/>
        <w:tblLook w:val="04A0"/>
      </w:tblPr>
      <w:tblGrid>
        <w:gridCol w:w="493"/>
        <w:gridCol w:w="2927"/>
        <w:gridCol w:w="270"/>
        <w:gridCol w:w="630"/>
        <w:gridCol w:w="630"/>
        <w:gridCol w:w="990"/>
        <w:gridCol w:w="2070"/>
        <w:gridCol w:w="1080"/>
      </w:tblGrid>
      <w:tr w:rsidR="00F0484D" w:rsidRPr="00A2685D" w:rsidTr="005B6368">
        <w:trPr>
          <w:trHeight w:val="409"/>
        </w:trPr>
        <w:tc>
          <w:tcPr>
            <w:tcW w:w="493" w:type="dxa"/>
            <w:vMerge w:val="restart"/>
            <w:vAlign w:val="center"/>
          </w:tcPr>
          <w:p w:rsidR="00F0484D" w:rsidRPr="00743D85" w:rsidRDefault="00F0484D" w:rsidP="001202A5">
            <w:pPr>
              <w:jc w:val="center"/>
              <w:rPr>
                <w:b/>
                <w:bCs/>
                <w:color w:val="000000"/>
                <w:sz w:val="22"/>
                <w:szCs w:val="22"/>
              </w:rPr>
            </w:pPr>
            <w:r w:rsidRPr="00743D85">
              <w:rPr>
                <w:b/>
                <w:bCs/>
                <w:color w:val="000000"/>
                <w:sz w:val="22"/>
                <w:szCs w:val="22"/>
              </w:rPr>
              <w:t>SN</w:t>
            </w:r>
          </w:p>
        </w:tc>
        <w:tc>
          <w:tcPr>
            <w:tcW w:w="2927" w:type="dxa"/>
            <w:vMerge w:val="restart"/>
            <w:vAlign w:val="center"/>
          </w:tcPr>
          <w:p w:rsidR="00F0484D" w:rsidRPr="00743D85" w:rsidRDefault="00F0484D" w:rsidP="001202A5">
            <w:pPr>
              <w:jc w:val="center"/>
              <w:rPr>
                <w:b/>
                <w:bCs/>
                <w:color w:val="000000"/>
                <w:sz w:val="22"/>
                <w:szCs w:val="22"/>
              </w:rPr>
            </w:pPr>
            <w:r w:rsidRPr="00743D85">
              <w:rPr>
                <w:b/>
                <w:bCs/>
                <w:color w:val="000000"/>
                <w:sz w:val="22"/>
                <w:szCs w:val="22"/>
              </w:rPr>
              <w:t>Activities</w:t>
            </w:r>
          </w:p>
        </w:tc>
        <w:tc>
          <w:tcPr>
            <w:tcW w:w="5670" w:type="dxa"/>
            <w:gridSpan w:val="6"/>
            <w:vAlign w:val="center"/>
          </w:tcPr>
          <w:p w:rsidR="00F0484D" w:rsidRPr="00743D85" w:rsidRDefault="00F0484D" w:rsidP="001202A5">
            <w:pPr>
              <w:jc w:val="center"/>
              <w:rPr>
                <w:b/>
                <w:bCs/>
                <w:color w:val="000000"/>
                <w:sz w:val="22"/>
                <w:szCs w:val="22"/>
              </w:rPr>
            </w:pPr>
            <w:r w:rsidRPr="00743D85">
              <w:rPr>
                <w:b/>
                <w:bCs/>
                <w:color w:val="000000"/>
                <w:sz w:val="22"/>
                <w:szCs w:val="22"/>
              </w:rPr>
              <w:t>Time Frame  (2019)</w:t>
            </w:r>
          </w:p>
        </w:tc>
      </w:tr>
      <w:tr w:rsidR="00F0484D" w:rsidRPr="00A2685D" w:rsidTr="005B6368">
        <w:trPr>
          <w:cantSplit/>
          <w:trHeight w:val="818"/>
        </w:trPr>
        <w:tc>
          <w:tcPr>
            <w:tcW w:w="493" w:type="dxa"/>
            <w:vMerge/>
            <w:vAlign w:val="center"/>
          </w:tcPr>
          <w:p w:rsidR="00F0484D" w:rsidRPr="00743D85" w:rsidRDefault="00F0484D" w:rsidP="001202A5">
            <w:pPr>
              <w:jc w:val="center"/>
              <w:rPr>
                <w:b/>
                <w:bCs/>
                <w:color w:val="000000"/>
                <w:sz w:val="22"/>
                <w:szCs w:val="22"/>
              </w:rPr>
            </w:pPr>
          </w:p>
        </w:tc>
        <w:tc>
          <w:tcPr>
            <w:tcW w:w="2927" w:type="dxa"/>
            <w:vMerge/>
            <w:vAlign w:val="center"/>
          </w:tcPr>
          <w:p w:rsidR="00F0484D" w:rsidRPr="00743D85" w:rsidRDefault="00F0484D" w:rsidP="001202A5">
            <w:pPr>
              <w:jc w:val="center"/>
              <w:rPr>
                <w:b/>
                <w:bCs/>
                <w:color w:val="000000"/>
                <w:sz w:val="22"/>
                <w:szCs w:val="22"/>
              </w:rPr>
            </w:pPr>
          </w:p>
        </w:tc>
        <w:tc>
          <w:tcPr>
            <w:tcW w:w="270" w:type="dxa"/>
            <w:textDirection w:val="btLr"/>
            <w:vAlign w:val="center"/>
          </w:tcPr>
          <w:p w:rsidR="00F0484D" w:rsidRPr="00743D85" w:rsidRDefault="00F0484D" w:rsidP="001202A5">
            <w:pPr>
              <w:jc w:val="center"/>
              <w:rPr>
                <w:b/>
                <w:bCs/>
                <w:color w:val="000000"/>
                <w:sz w:val="22"/>
                <w:szCs w:val="22"/>
              </w:rPr>
            </w:pPr>
            <w:r w:rsidRPr="00743D85">
              <w:rPr>
                <w:b/>
                <w:bCs/>
                <w:color w:val="000000"/>
                <w:sz w:val="22"/>
                <w:szCs w:val="22"/>
              </w:rPr>
              <w:t>March.</w:t>
            </w:r>
          </w:p>
        </w:tc>
        <w:tc>
          <w:tcPr>
            <w:tcW w:w="630" w:type="dxa"/>
            <w:textDirection w:val="btLr"/>
            <w:vAlign w:val="center"/>
          </w:tcPr>
          <w:p w:rsidR="00F0484D" w:rsidRPr="00743D85" w:rsidRDefault="00F0484D" w:rsidP="001202A5">
            <w:pPr>
              <w:jc w:val="center"/>
              <w:rPr>
                <w:b/>
                <w:bCs/>
                <w:color w:val="000000"/>
                <w:sz w:val="22"/>
                <w:szCs w:val="22"/>
              </w:rPr>
            </w:pPr>
            <w:r w:rsidRPr="00743D85">
              <w:rPr>
                <w:b/>
                <w:bCs/>
                <w:color w:val="000000"/>
                <w:sz w:val="22"/>
                <w:szCs w:val="22"/>
              </w:rPr>
              <w:t>April</w:t>
            </w:r>
          </w:p>
        </w:tc>
        <w:tc>
          <w:tcPr>
            <w:tcW w:w="630" w:type="dxa"/>
            <w:textDirection w:val="btLr"/>
            <w:vAlign w:val="center"/>
          </w:tcPr>
          <w:p w:rsidR="00F0484D" w:rsidRPr="00743D85" w:rsidRDefault="00F0484D" w:rsidP="001202A5">
            <w:pPr>
              <w:jc w:val="center"/>
              <w:rPr>
                <w:b/>
                <w:bCs/>
                <w:color w:val="000000"/>
                <w:sz w:val="22"/>
                <w:szCs w:val="22"/>
              </w:rPr>
            </w:pPr>
            <w:r w:rsidRPr="00743D85">
              <w:rPr>
                <w:b/>
                <w:bCs/>
                <w:color w:val="000000"/>
                <w:sz w:val="22"/>
                <w:szCs w:val="22"/>
              </w:rPr>
              <w:t>May</w:t>
            </w:r>
          </w:p>
        </w:tc>
        <w:tc>
          <w:tcPr>
            <w:tcW w:w="990" w:type="dxa"/>
            <w:textDirection w:val="btLr"/>
            <w:vAlign w:val="center"/>
          </w:tcPr>
          <w:p w:rsidR="00F0484D" w:rsidRPr="00743D85" w:rsidRDefault="00F0484D" w:rsidP="001202A5">
            <w:pPr>
              <w:jc w:val="center"/>
              <w:rPr>
                <w:b/>
                <w:bCs/>
                <w:color w:val="000000"/>
                <w:sz w:val="22"/>
                <w:szCs w:val="22"/>
              </w:rPr>
            </w:pPr>
            <w:r w:rsidRPr="00743D85">
              <w:rPr>
                <w:b/>
                <w:bCs/>
                <w:color w:val="000000"/>
                <w:sz w:val="22"/>
                <w:szCs w:val="22"/>
              </w:rPr>
              <w:t>June</w:t>
            </w:r>
          </w:p>
        </w:tc>
        <w:tc>
          <w:tcPr>
            <w:tcW w:w="2070" w:type="dxa"/>
            <w:vAlign w:val="center"/>
          </w:tcPr>
          <w:p w:rsidR="00F0484D" w:rsidRPr="00743D85" w:rsidRDefault="00F0484D" w:rsidP="00711151">
            <w:pPr>
              <w:pStyle w:val="Table"/>
            </w:pPr>
            <w:r w:rsidRPr="00743D85">
              <w:t>Responsibilities</w:t>
            </w:r>
          </w:p>
        </w:tc>
        <w:tc>
          <w:tcPr>
            <w:tcW w:w="1080" w:type="dxa"/>
          </w:tcPr>
          <w:p w:rsidR="00F0484D" w:rsidRPr="00743D85" w:rsidRDefault="00A2685D" w:rsidP="00711151">
            <w:pPr>
              <w:pStyle w:val="Table"/>
            </w:pPr>
            <w:r w:rsidRPr="00743D85">
              <w:t>Remarks</w:t>
            </w:r>
          </w:p>
        </w:tc>
      </w:tr>
      <w:tr w:rsidR="00F0484D" w:rsidRPr="00A2685D" w:rsidTr="00743D85">
        <w:trPr>
          <w:trHeight w:val="620"/>
        </w:trPr>
        <w:tc>
          <w:tcPr>
            <w:tcW w:w="493" w:type="dxa"/>
            <w:vAlign w:val="center"/>
          </w:tcPr>
          <w:p w:rsidR="00F0484D" w:rsidRPr="00A2685D" w:rsidRDefault="00F0484D" w:rsidP="001202A5">
            <w:pPr>
              <w:jc w:val="center"/>
              <w:rPr>
                <w:color w:val="000000"/>
                <w:sz w:val="22"/>
                <w:szCs w:val="22"/>
              </w:rPr>
            </w:pPr>
            <w:r w:rsidRPr="00A2685D">
              <w:rPr>
                <w:color w:val="000000"/>
                <w:sz w:val="22"/>
                <w:szCs w:val="22"/>
              </w:rPr>
              <w:t>1</w:t>
            </w:r>
          </w:p>
        </w:tc>
        <w:tc>
          <w:tcPr>
            <w:tcW w:w="2927" w:type="dxa"/>
            <w:vAlign w:val="center"/>
          </w:tcPr>
          <w:p w:rsidR="00F0484D" w:rsidRPr="00A2685D" w:rsidRDefault="00F0484D" w:rsidP="001202A5">
            <w:pPr>
              <w:rPr>
                <w:color w:val="000000"/>
                <w:sz w:val="22"/>
                <w:szCs w:val="22"/>
              </w:rPr>
            </w:pPr>
            <w:r w:rsidRPr="00A2685D">
              <w:rPr>
                <w:color w:val="000000"/>
                <w:sz w:val="22"/>
                <w:szCs w:val="22"/>
              </w:rPr>
              <w:t>Employment opportunities in Bridge Construction works</w:t>
            </w:r>
          </w:p>
        </w:tc>
        <w:tc>
          <w:tcPr>
            <w:tcW w:w="270" w:type="dxa"/>
            <w:shd w:val="clear" w:color="auto" w:fill="70AD47" w:themeFill="accent6"/>
            <w:vAlign w:val="center"/>
          </w:tcPr>
          <w:p w:rsidR="00F0484D" w:rsidRPr="00A2685D" w:rsidRDefault="00F0484D" w:rsidP="00711151">
            <w:pPr>
              <w:pStyle w:val="Table"/>
            </w:pPr>
          </w:p>
        </w:tc>
        <w:tc>
          <w:tcPr>
            <w:tcW w:w="630" w:type="dxa"/>
            <w:shd w:val="clear" w:color="auto" w:fill="70AD47" w:themeFill="accent6"/>
            <w:vAlign w:val="center"/>
          </w:tcPr>
          <w:p w:rsidR="00F0484D" w:rsidRPr="00A2685D" w:rsidRDefault="00F0484D" w:rsidP="00711151">
            <w:pPr>
              <w:pStyle w:val="Table"/>
            </w:pPr>
          </w:p>
        </w:tc>
        <w:tc>
          <w:tcPr>
            <w:tcW w:w="630" w:type="dxa"/>
            <w:shd w:val="clear" w:color="auto" w:fill="70AD47" w:themeFill="accent6"/>
            <w:vAlign w:val="center"/>
          </w:tcPr>
          <w:p w:rsidR="00F0484D" w:rsidRPr="00A2685D" w:rsidRDefault="00F0484D" w:rsidP="00711151">
            <w:pPr>
              <w:pStyle w:val="Table"/>
            </w:pPr>
          </w:p>
        </w:tc>
        <w:tc>
          <w:tcPr>
            <w:tcW w:w="990" w:type="dxa"/>
            <w:shd w:val="clear" w:color="auto" w:fill="70AD47" w:themeFill="accent6"/>
            <w:vAlign w:val="center"/>
          </w:tcPr>
          <w:p w:rsidR="00F0484D" w:rsidRPr="00A2685D" w:rsidRDefault="00F0484D" w:rsidP="00711151">
            <w:pPr>
              <w:pStyle w:val="Table"/>
            </w:pPr>
          </w:p>
        </w:tc>
        <w:tc>
          <w:tcPr>
            <w:tcW w:w="2070" w:type="dxa"/>
            <w:vMerge w:val="restart"/>
            <w:vAlign w:val="center"/>
          </w:tcPr>
          <w:p w:rsidR="00F0484D" w:rsidRPr="00A2685D" w:rsidRDefault="00F0484D" w:rsidP="00DB2735">
            <w:pPr>
              <w:rPr>
                <w:color w:val="000000"/>
                <w:sz w:val="22"/>
                <w:szCs w:val="22"/>
              </w:rPr>
            </w:pPr>
            <w:r w:rsidRPr="00A2685D">
              <w:rPr>
                <w:color w:val="000000"/>
                <w:sz w:val="22"/>
                <w:szCs w:val="22"/>
              </w:rPr>
              <w:t>PIC office and Social Safeguards team of CSC  will facilitate to implement this plan in coordination with Safeguards team of DCID/DoR with respect to  packages</w:t>
            </w:r>
          </w:p>
        </w:tc>
        <w:tc>
          <w:tcPr>
            <w:tcW w:w="1080" w:type="dxa"/>
          </w:tcPr>
          <w:p w:rsidR="00F0484D" w:rsidRPr="00A2685D" w:rsidRDefault="00F0484D" w:rsidP="00DB2735">
            <w:pPr>
              <w:rPr>
                <w:color w:val="000000"/>
                <w:sz w:val="22"/>
                <w:szCs w:val="22"/>
              </w:rPr>
            </w:pPr>
          </w:p>
        </w:tc>
      </w:tr>
      <w:tr w:rsidR="00F0484D" w:rsidRPr="00A2685D" w:rsidTr="00743D85">
        <w:trPr>
          <w:trHeight w:val="710"/>
        </w:trPr>
        <w:tc>
          <w:tcPr>
            <w:tcW w:w="493" w:type="dxa"/>
            <w:vAlign w:val="center"/>
          </w:tcPr>
          <w:p w:rsidR="00F0484D" w:rsidRPr="00A2685D" w:rsidRDefault="00F0484D" w:rsidP="001202A5">
            <w:pPr>
              <w:jc w:val="center"/>
              <w:rPr>
                <w:color w:val="000000"/>
                <w:sz w:val="22"/>
                <w:szCs w:val="22"/>
              </w:rPr>
            </w:pPr>
            <w:r w:rsidRPr="00A2685D">
              <w:rPr>
                <w:color w:val="000000"/>
                <w:sz w:val="22"/>
                <w:szCs w:val="22"/>
              </w:rPr>
              <w:t>2</w:t>
            </w:r>
          </w:p>
        </w:tc>
        <w:tc>
          <w:tcPr>
            <w:tcW w:w="2927" w:type="dxa"/>
            <w:vAlign w:val="center"/>
          </w:tcPr>
          <w:p w:rsidR="00F0484D" w:rsidRPr="00A2685D" w:rsidRDefault="00F0484D" w:rsidP="001202A5">
            <w:pPr>
              <w:rPr>
                <w:color w:val="000000"/>
                <w:sz w:val="22"/>
                <w:szCs w:val="22"/>
              </w:rPr>
            </w:pPr>
            <w:r w:rsidRPr="00A2685D">
              <w:rPr>
                <w:color w:val="000000"/>
                <w:sz w:val="22"/>
                <w:szCs w:val="22"/>
              </w:rPr>
              <w:t>Employment opportunities in slope stabilization work</w:t>
            </w:r>
          </w:p>
        </w:tc>
        <w:tc>
          <w:tcPr>
            <w:tcW w:w="270" w:type="dxa"/>
            <w:shd w:val="clear" w:color="auto" w:fill="auto"/>
            <w:vAlign w:val="center"/>
          </w:tcPr>
          <w:p w:rsidR="00F0484D" w:rsidRPr="00A2685D" w:rsidRDefault="00F0484D" w:rsidP="00711151">
            <w:pPr>
              <w:pStyle w:val="Table"/>
            </w:pPr>
          </w:p>
        </w:tc>
        <w:tc>
          <w:tcPr>
            <w:tcW w:w="630" w:type="dxa"/>
            <w:shd w:val="clear" w:color="auto" w:fill="FFD966" w:themeFill="accent4" w:themeFillTint="99"/>
            <w:vAlign w:val="center"/>
          </w:tcPr>
          <w:p w:rsidR="00F0484D" w:rsidRPr="00A2685D" w:rsidRDefault="00F0484D" w:rsidP="00711151">
            <w:pPr>
              <w:pStyle w:val="Table"/>
            </w:pPr>
          </w:p>
        </w:tc>
        <w:tc>
          <w:tcPr>
            <w:tcW w:w="630" w:type="dxa"/>
            <w:shd w:val="clear" w:color="auto" w:fill="FFD966" w:themeFill="accent4" w:themeFillTint="99"/>
            <w:vAlign w:val="center"/>
          </w:tcPr>
          <w:p w:rsidR="00F0484D" w:rsidRPr="00A2685D" w:rsidRDefault="00F0484D" w:rsidP="00711151">
            <w:pPr>
              <w:pStyle w:val="Table"/>
            </w:pPr>
          </w:p>
        </w:tc>
        <w:tc>
          <w:tcPr>
            <w:tcW w:w="990" w:type="dxa"/>
            <w:shd w:val="clear" w:color="auto" w:fill="FFD966" w:themeFill="accent4" w:themeFillTint="99"/>
            <w:vAlign w:val="center"/>
          </w:tcPr>
          <w:p w:rsidR="00F0484D" w:rsidRPr="00A2685D" w:rsidRDefault="00F0484D" w:rsidP="00711151">
            <w:pPr>
              <w:pStyle w:val="Table"/>
            </w:pPr>
          </w:p>
        </w:tc>
        <w:tc>
          <w:tcPr>
            <w:tcW w:w="2070" w:type="dxa"/>
            <w:vMerge/>
          </w:tcPr>
          <w:p w:rsidR="00F0484D" w:rsidRPr="00A2685D" w:rsidRDefault="00F0484D" w:rsidP="00711151">
            <w:pPr>
              <w:pStyle w:val="Table"/>
            </w:pPr>
          </w:p>
        </w:tc>
        <w:tc>
          <w:tcPr>
            <w:tcW w:w="1080" w:type="dxa"/>
          </w:tcPr>
          <w:p w:rsidR="00F0484D" w:rsidRPr="00A2685D" w:rsidRDefault="00F0484D" w:rsidP="00711151">
            <w:pPr>
              <w:pStyle w:val="Table"/>
            </w:pPr>
          </w:p>
        </w:tc>
      </w:tr>
      <w:tr w:rsidR="00F0484D" w:rsidRPr="00A2685D" w:rsidTr="005B6368">
        <w:trPr>
          <w:trHeight w:val="481"/>
        </w:trPr>
        <w:tc>
          <w:tcPr>
            <w:tcW w:w="493" w:type="dxa"/>
            <w:vAlign w:val="center"/>
          </w:tcPr>
          <w:p w:rsidR="00F0484D" w:rsidRPr="00A2685D" w:rsidRDefault="00F0484D" w:rsidP="001202A5">
            <w:pPr>
              <w:jc w:val="center"/>
              <w:rPr>
                <w:color w:val="000000"/>
                <w:sz w:val="22"/>
                <w:szCs w:val="22"/>
              </w:rPr>
            </w:pPr>
            <w:r w:rsidRPr="00A2685D">
              <w:rPr>
                <w:color w:val="000000"/>
                <w:sz w:val="22"/>
                <w:szCs w:val="22"/>
              </w:rPr>
              <w:t>3</w:t>
            </w:r>
          </w:p>
        </w:tc>
        <w:tc>
          <w:tcPr>
            <w:tcW w:w="2927" w:type="dxa"/>
            <w:vAlign w:val="center"/>
          </w:tcPr>
          <w:p w:rsidR="00F0484D" w:rsidRPr="00A2685D" w:rsidRDefault="00F0484D" w:rsidP="001202A5">
            <w:pPr>
              <w:rPr>
                <w:color w:val="000000"/>
                <w:sz w:val="22"/>
                <w:szCs w:val="22"/>
              </w:rPr>
            </w:pPr>
            <w:r w:rsidRPr="00A2685D">
              <w:rPr>
                <w:color w:val="000000"/>
                <w:sz w:val="22"/>
                <w:szCs w:val="22"/>
              </w:rPr>
              <w:t>Employment opportunities in Upgrading works of unpaved leftover RSDP road sections</w:t>
            </w:r>
          </w:p>
        </w:tc>
        <w:tc>
          <w:tcPr>
            <w:tcW w:w="270" w:type="dxa"/>
            <w:vAlign w:val="center"/>
          </w:tcPr>
          <w:p w:rsidR="00F0484D" w:rsidRPr="00A2685D" w:rsidRDefault="00F0484D" w:rsidP="00711151">
            <w:pPr>
              <w:pStyle w:val="Table"/>
            </w:pPr>
          </w:p>
        </w:tc>
        <w:tc>
          <w:tcPr>
            <w:tcW w:w="630" w:type="dxa"/>
            <w:shd w:val="clear" w:color="auto" w:fill="7030A0"/>
            <w:vAlign w:val="center"/>
          </w:tcPr>
          <w:p w:rsidR="00F0484D" w:rsidRPr="00A2685D" w:rsidRDefault="00F0484D" w:rsidP="00711151">
            <w:pPr>
              <w:pStyle w:val="Table"/>
            </w:pPr>
          </w:p>
        </w:tc>
        <w:tc>
          <w:tcPr>
            <w:tcW w:w="630" w:type="dxa"/>
            <w:shd w:val="clear" w:color="auto" w:fill="7030A0"/>
            <w:vAlign w:val="center"/>
          </w:tcPr>
          <w:p w:rsidR="00F0484D" w:rsidRPr="00A2685D" w:rsidRDefault="00F0484D" w:rsidP="00711151">
            <w:pPr>
              <w:pStyle w:val="Table"/>
            </w:pPr>
          </w:p>
        </w:tc>
        <w:tc>
          <w:tcPr>
            <w:tcW w:w="990" w:type="dxa"/>
            <w:shd w:val="clear" w:color="auto" w:fill="7030A0"/>
            <w:vAlign w:val="center"/>
          </w:tcPr>
          <w:p w:rsidR="00F0484D" w:rsidRPr="00A2685D" w:rsidRDefault="00F0484D" w:rsidP="00711151">
            <w:pPr>
              <w:pStyle w:val="Table"/>
            </w:pPr>
          </w:p>
        </w:tc>
        <w:tc>
          <w:tcPr>
            <w:tcW w:w="2070" w:type="dxa"/>
            <w:vMerge/>
          </w:tcPr>
          <w:p w:rsidR="00F0484D" w:rsidRPr="00A2685D" w:rsidRDefault="00F0484D" w:rsidP="00711151">
            <w:pPr>
              <w:pStyle w:val="Table"/>
            </w:pPr>
          </w:p>
        </w:tc>
        <w:tc>
          <w:tcPr>
            <w:tcW w:w="1080" w:type="dxa"/>
          </w:tcPr>
          <w:p w:rsidR="00F0484D" w:rsidRPr="00A2685D" w:rsidRDefault="00F0484D" w:rsidP="00711151">
            <w:pPr>
              <w:pStyle w:val="Table"/>
            </w:pPr>
          </w:p>
        </w:tc>
      </w:tr>
    </w:tbl>
    <w:p w:rsidR="00812DE3" w:rsidRDefault="00812DE3" w:rsidP="00662A30">
      <w:pPr>
        <w:pStyle w:val="Heading2"/>
        <w:rPr>
          <w:lang w:val="en-GB" w:eastAsia="en-GB"/>
        </w:rPr>
      </w:pPr>
      <w:bookmarkStart w:id="24" w:name="_Toc532815617"/>
    </w:p>
    <w:p w:rsidR="00812DE3" w:rsidRDefault="00812DE3" w:rsidP="00662A30">
      <w:pPr>
        <w:pStyle w:val="Heading2"/>
        <w:rPr>
          <w:lang w:val="en-GB" w:eastAsia="en-GB"/>
        </w:rPr>
      </w:pPr>
    </w:p>
    <w:p w:rsidR="00812DE3" w:rsidRDefault="00812DE3" w:rsidP="00662A30">
      <w:pPr>
        <w:pStyle w:val="Heading2"/>
        <w:rPr>
          <w:lang w:val="en-GB" w:eastAsia="en-GB"/>
        </w:rPr>
      </w:pPr>
    </w:p>
    <w:p w:rsidR="00812DE3" w:rsidRDefault="00812DE3" w:rsidP="00662A30">
      <w:pPr>
        <w:pStyle w:val="Heading2"/>
        <w:rPr>
          <w:lang w:val="en-GB" w:eastAsia="en-GB"/>
        </w:rPr>
      </w:pPr>
    </w:p>
    <w:p w:rsidR="00812DE3" w:rsidRDefault="00812DE3" w:rsidP="00662A30">
      <w:pPr>
        <w:pStyle w:val="Heading2"/>
        <w:rPr>
          <w:lang w:val="en-GB" w:eastAsia="en-GB"/>
        </w:rPr>
      </w:pPr>
    </w:p>
    <w:p w:rsidR="00812DE3" w:rsidRDefault="00812DE3" w:rsidP="00662A30">
      <w:pPr>
        <w:pStyle w:val="Heading2"/>
        <w:rPr>
          <w:lang w:val="en-GB" w:eastAsia="en-GB"/>
        </w:rPr>
      </w:pPr>
    </w:p>
    <w:p w:rsidR="00812DE3" w:rsidRDefault="00812DE3" w:rsidP="00662A30">
      <w:pPr>
        <w:pStyle w:val="Heading2"/>
        <w:rPr>
          <w:lang w:val="en-GB" w:eastAsia="en-GB"/>
        </w:rPr>
      </w:pPr>
    </w:p>
    <w:p w:rsidR="00812DE3" w:rsidRDefault="00812DE3" w:rsidP="00662A30">
      <w:pPr>
        <w:pStyle w:val="Heading2"/>
        <w:rPr>
          <w:lang w:val="en-GB" w:eastAsia="en-GB"/>
        </w:rPr>
      </w:pPr>
    </w:p>
    <w:p w:rsidR="00812DE3" w:rsidRDefault="00812DE3" w:rsidP="00662A30">
      <w:pPr>
        <w:pStyle w:val="Heading2"/>
        <w:rPr>
          <w:lang w:val="en-GB" w:eastAsia="en-GB"/>
        </w:rPr>
      </w:pPr>
    </w:p>
    <w:p w:rsidR="00812DE3" w:rsidRDefault="00812DE3" w:rsidP="00662A30">
      <w:pPr>
        <w:pStyle w:val="Heading2"/>
        <w:rPr>
          <w:lang w:val="en-GB" w:eastAsia="en-GB"/>
        </w:rPr>
      </w:pPr>
    </w:p>
    <w:p w:rsidR="00812DE3" w:rsidRDefault="00812DE3" w:rsidP="00662A30">
      <w:pPr>
        <w:pStyle w:val="Heading2"/>
        <w:rPr>
          <w:lang w:val="en-GB" w:eastAsia="en-GB"/>
        </w:rPr>
      </w:pPr>
    </w:p>
    <w:p w:rsidR="00812DE3" w:rsidRDefault="00812DE3" w:rsidP="00662A30">
      <w:pPr>
        <w:pStyle w:val="Heading2"/>
        <w:rPr>
          <w:lang w:val="en-GB" w:eastAsia="en-GB"/>
        </w:rPr>
      </w:pPr>
    </w:p>
    <w:p w:rsidR="00812DE3" w:rsidRDefault="00812DE3" w:rsidP="00662A30">
      <w:pPr>
        <w:pStyle w:val="Heading2"/>
        <w:rPr>
          <w:lang w:val="en-GB" w:eastAsia="en-GB"/>
        </w:rPr>
      </w:pPr>
    </w:p>
    <w:p w:rsidR="00812DE3" w:rsidRDefault="00812DE3" w:rsidP="00662A30">
      <w:pPr>
        <w:pStyle w:val="Heading2"/>
        <w:rPr>
          <w:lang w:val="en-GB" w:eastAsia="en-GB"/>
        </w:rPr>
      </w:pPr>
    </w:p>
    <w:p w:rsidR="00812DE3" w:rsidRDefault="00812DE3" w:rsidP="00662A30">
      <w:pPr>
        <w:pStyle w:val="Heading2"/>
        <w:rPr>
          <w:lang w:val="en-GB" w:eastAsia="en-GB"/>
        </w:rPr>
      </w:pPr>
    </w:p>
    <w:p w:rsidR="00812DE3" w:rsidRDefault="00812DE3" w:rsidP="00662A30">
      <w:pPr>
        <w:pStyle w:val="Heading2"/>
        <w:rPr>
          <w:lang w:val="en-GB" w:eastAsia="en-GB"/>
        </w:rPr>
      </w:pPr>
    </w:p>
    <w:p w:rsidR="00812DE3" w:rsidRDefault="00812DE3" w:rsidP="00662A30">
      <w:pPr>
        <w:pStyle w:val="Heading2"/>
        <w:rPr>
          <w:lang w:val="en-GB" w:eastAsia="en-GB"/>
        </w:rPr>
      </w:pPr>
    </w:p>
    <w:p w:rsidR="00812DE3" w:rsidRDefault="00812DE3" w:rsidP="00662A30">
      <w:pPr>
        <w:pStyle w:val="Heading2"/>
        <w:rPr>
          <w:lang w:val="en-GB" w:eastAsia="en-GB"/>
        </w:rPr>
      </w:pPr>
    </w:p>
    <w:p w:rsidR="00812DE3" w:rsidRDefault="00812DE3" w:rsidP="00662A30">
      <w:pPr>
        <w:pStyle w:val="Heading2"/>
        <w:rPr>
          <w:lang w:val="en-GB" w:eastAsia="en-GB"/>
        </w:rPr>
      </w:pPr>
    </w:p>
    <w:p w:rsidR="00812DE3" w:rsidRDefault="00812DE3" w:rsidP="00662A30">
      <w:pPr>
        <w:pStyle w:val="Heading2"/>
        <w:rPr>
          <w:lang w:val="en-GB" w:eastAsia="en-GB"/>
        </w:rPr>
      </w:pPr>
    </w:p>
    <w:p w:rsidR="00812DE3" w:rsidRDefault="00812DE3" w:rsidP="00662A30">
      <w:pPr>
        <w:pStyle w:val="Heading2"/>
        <w:rPr>
          <w:lang w:val="en-GB" w:eastAsia="en-GB"/>
        </w:rPr>
      </w:pPr>
    </w:p>
    <w:p w:rsidR="00812DE3" w:rsidRDefault="00812DE3" w:rsidP="00662A30">
      <w:pPr>
        <w:pStyle w:val="Heading2"/>
        <w:rPr>
          <w:lang w:val="en-GB" w:eastAsia="en-GB"/>
        </w:rPr>
      </w:pPr>
    </w:p>
    <w:p w:rsidR="00812DE3" w:rsidRDefault="00812DE3" w:rsidP="00662A30">
      <w:pPr>
        <w:pStyle w:val="Heading2"/>
        <w:rPr>
          <w:lang w:val="en-GB" w:eastAsia="en-GB"/>
        </w:rPr>
      </w:pPr>
    </w:p>
    <w:p w:rsidR="00812DE3" w:rsidRDefault="00812DE3" w:rsidP="00662A30">
      <w:pPr>
        <w:pStyle w:val="Heading2"/>
        <w:rPr>
          <w:lang w:val="en-GB" w:eastAsia="en-GB"/>
        </w:rPr>
      </w:pPr>
    </w:p>
    <w:p w:rsidR="00812DE3" w:rsidRDefault="00812DE3" w:rsidP="00662A30">
      <w:pPr>
        <w:pStyle w:val="Heading2"/>
        <w:rPr>
          <w:lang w:val="en-GB" w:eastAsia="en-GB"/>
        </w:rPr>
      </w:pPr>
    </w:p>
    <w:p w:rsidR="00812DE3" w:rsidRDefault="00812DE3" w:rsidP="00662A30">
      <w:pPr>
        <w:pStyle w:val="Heading2"/>
        <w:rPr>
          <w:lang w:val="en-GB" w:eastAsia="en-GB"/>
        </w:rPr>
      </w:pPr>
    </w:p>
    <w:bookmarkEnd w:id="24"/>
    <w:p w:rsidR="00672D8A" w:rsidRPr="005814E3" w:rsidRDefault="00672D8A" w:rsidP="0001168A">
      <w:pPr>
        <w:pStyle w:val="BodyText2"/>
        <w:rPr>
          <w:color w:val="FF0000"/>
        </w:rPr>
      </w:pPr>
    </w:p>
    <w:p w:rsidR="00602CC6" w:rsidRPr="005814E3" w:rsidRDefault="00602CC6" w:rsidP="0001168A">
      <w:pPr>
        <w:pStyle w:val="BodyText2"/>
        <w:rPr>
          <w:color w:val="FF0000"/>
        </w:rPr>
      </w:pPr>
    </w:p>
    <w:sectPr w:rsidR="00602CC6" w:rsidRPr="005814E3" w:rsidSect="003B556D">
      <w:footerReference w:type="default" r:id="rId11"/>
      <w:type w:val="continuous"/>
      <w:pgSz w:w="12240" w:h="15840"/>
      <w:pgMar w:top="1440" w:right="1440" w:bottom="1440" w:left="1440" w:header="720" w:footer="720"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A5001" w:rsidRDefault="00BA5001" w:rsidP="00A529C2">
      <w:pPr>
        <w:spacing w:after="0" w:line="240" w:lineRule="auto"/>
      </w:pPr>
      <w:r>
        <w:separator/>
      </w:r>
    </w:p>
  </w:endnote>
  <w:endnote w:type="continuationSeparator" w:id="1">
    <w:p w:rsidR="00BA5001" w:rsidRDefault="00BA5001" w:rsidP="00A529C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Mangal">
    <w:panose1 w:val="02040503050203030202"/>
    <w:charset w:val="01"/>
    <w:family w:val="auto"/>
    <w:pitch w:val="variable"/>
    <w:sig w:usb0="00008000" w:usb1="00000000" w:usb2="00000000" w:usb3="00000000" w:csb0="00000000" w:csb1="00000000"/>
  </w:font>
  <w:font w:name="Calibri Light">
    <w:altName w:val="Arial"/>
    <w:charset w:val="00"/>
    <w:family w:val="swiss"/>
    <w:pitch w:val="variable"/>
    <w:sig w:usb0="E0002AFF" w:usb1="C000247B" w:usb2="00000009" w:usb3="00000000" w:csb0="000001FF" w:csb1="00000000"/>
  </w:font>
  <w:font w:name="Tahoma">
    <w:panose1 w:val="020B0604030504040204"/>
    <w:charset w:val="00"/>
    <w:family w:val="swiss"/>
    <w:pitch w:val="variable"/>
    <w:sig w:usb0="61002A87" w:usb1="80000000" w:usb2="00000008" w:usb3="00000000" w:csb0="000101FF" w:csb1="00000000"/>
  </w:font>
  <w:font w:name="Arial Bold">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556D" w:rsidRDefault="003B556D">
    <w:pPr>
      <w:pStyle w:val="Footer"/>
    </w:pPr>
    <w:r>
      <w:t>1</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556D" w:rsidRDefault="003B556D">
    <w:pPr>
      <w:pStyle w:val="Footer"/>
    </w:pPr>
    <w:r>
      <w:t>1</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A5001" w:rsidRDefault="00BA5001" w:rsidP="00A529C2">
      <w:pPr>
        <w:spacing w:after="0" w:line="240" w:lineRule="auto"/>
      </w:pPr>
      <w:r>
        <w:separator/>
      </w:r>
    </w:p>
  </w:footnote>
  <w:footnote w:type="continuationSeparator" w:id="1">
    <w:p w:rsidR="00BA5001" w:rsidRDefault="00BA5001" w:rsidP="00A529C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2606" w:rsidRDefault="00072606">
    <w:pPr>
      <w:pStyle w:val="Header"/>
      <w:jc w:val="center"/>
    </w:pPr>
  </w:p>
  <w:p w:rsidR="00072606" w:rsidRDefault="0007260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5593A"/>
    <w:multiLevelType w:val="hybridMultilevel"/>
    <w:tmpl w:val="5F62CB9C"/>
    <w:lvl w:ilvl="0" w:tplc="05E0BCF4">
      <w:start w:val="1"/>
      <w:numFmt w:val="decimal"/>
      <w:pStyle w:val="MainPara"/>
      <w:lvlText w:val="%1."/>
      <w:lvlJc w:val="left"/>
      <w:pPr>
        <w:tabs>
          <w:tab w:val="num" w:pos="360"/>
        </w:tabs>
        <w:ind w:left="0" w:firstLine="0"/>
      </w:pPr>
      <w:rPr>
        <w:rFonts w:hint="default"/>
      </w:rPr>
    </w:lvl>
    <w:lvl w:ilvl="1" w:tplc="E4B21D22">
      <w:start w:val="1"/>
      <w:numFmt w:val="lowerLetter"/>
      <w:lvlText w:val="(%2)"/>
      <w:lvlJc w:val="left"/>
      <w:pPr>
        <w:tabs>
          <w:tab w:val="num" w:pos="720"/>
        </w:tabs>
        <w:ind w:left="1080" w:firstLine="0"/>
      </w:pPr>
      <w:rPr>
        <w:rFonts w:hint="default"/>
      </w:rPr>
    </w:lvl>
    <w:lvl w:ilvl="2" w:tplc="BD8C178A">
      <w:start w:val="1"/>
      <w:numFmt w:val="lowerRoman"/>
      <w:pStyle w:val="Style1subbullet"/>
      <w:lvlText w:val="(%3)"/>
      <w:lvlJc w:val="left"/>
      <w:pPr>
        <w:tabs>
          <w:tab w:val="num" w:pos="2340"/>
        </w:tabs>
        <w:ind w:left="2340" w:hanging="360"/>
      </w:pPr>
      <w:rPr>
        <w:rFonts w:ascii="Times New Roman" w:eastAsia="Times New Roman" w:hAnsi="Times New Roman" w:cs="Times New Roman"/>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1D00F82"/>
    <w:multiLevelType w:val="hybridMultilevel"/>
    <w:tmpl w:val="5F6E85AE"/>
    <w:lvl w:ilvl="0" w:tplc="786C390C">
      <w:start w:val="1"/>
      <w:numFmt w:val="bullet"/>
      <w:pStyle w:val="List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nsid w:val="142921E3"/>
    <w:multiLevelType w:val="hybridMultilevel"/>
    <w:tmpl w:val="7068BF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C8D063A"/>
    <w:multiLevelType w:val="hybridMultilevel"/>
    <w:tmpl w:val="1990EB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EC93FC4"/>
    <w:multiLevelType w:val="hybridMultilevel"/>
    <w:tmpl w:val="75F251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FCC087B"/>
    <w:multiLevelType w:val="multilevel"/>
    <w:tmpl w:val="6BC604D6"/>
    <w:styleLink w:val="Style1"/>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40DB52A8"/>
    <w:multiLevelType w:val="hybridMultilevel"/>
    <w:tmpl w:val="A9DA95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E2111D9"/>
    <w:multiLevelType w:val="multilevel"/>
    <w:tmpl w:val="DEC83B0C"/>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52BE774B"/>
    <w:multiLevelType w:val="hybridMultilevel"/>
    <w:tmpl w:val="9C529E92"/>
    <w:lvl w:ilvl="0" w:tplc="04090001">
      <w:start w:val="1"/>
      <w:numFmt w:val="bullet"/>
      <w:lvlText w:val=""/>
      <w:lvlJc w:val="left"/>
      <w:pPr>
        <w:tabs>
          <w:tab w:val="num" w:pos="240"/>
        </w:tabs>
        <w:ind w:left="240" w:hanging="360"/>
      </w:pPr>
      <w:rPr>
        <w:rFonts w:ascii="Symbol" w:hAnsi="Symbol" w:hint="default"/>
      </w:rPr>
    </w:lvl>
    <w:lvl w:ilvl="1" w:tplc="04090003" w:tentative="1">
      <w:start w:val="1"/>
      <w:numFmt w:val="bullet"/>
      <w:lvlText w:val="o"/>
      <w:lvlJc w:val="left"/>
      <w:pPr>
        <w:tabs>
          <w:tab w:val="num" w:pos="960"/>
        </w:tabs>
        <w:ind w:left="960" w:hanging="360"/>
      </w:pPr>
      <w:rPr>
        <w:rFonts w:ascii="Courier New" w:hAnsi="Courier New" w:cs="Courier New" w:hint="default"/>
      </w:rPr>
    </w:lvl>
    <w:lvl w:ilvl="2" w:tplc="04090005">
      <w:start w:val="1"/>
      <w:numFmt w:val="bullet"/>
      <w:lvlText w:val=""/>
      <w:lvlJc w:val="left"/>
      <w:pPr>
        <w:tabs>
          <w:tab w:val="num" w:pos="1680"/>
        </w:tabs>
        <w:ind w:left="1680" w:hanging="360"/>
      </w:pPr>
      <w:rPr>
        <w:rFonts w:ascii="Wingdings" w:hAnsi="Wingdings" w:hint="default"/>
      </w:rPr>
    </w:lvl>
    <w:lvl w:ilvl="3" w:tplc="04090001" w:tentative="1">
      <w:start w:val="1"/>
      <w:numFmt w:val="bullet"/>
      <w:lvlText w:val=""/>
      <w:lvlJc w:val="left"/>
      <w:pPr>
        <w:tabs>
          <w:tab w:val="num" w:pos="2400"/>
        </w:tabs>
        <w:ind w:left="2400" w:hanging="360"/>
      </w:pPr>
      <w:rPr>
        <w:rFonts w:ascii="Symbol" w:hAnsi="Symbol" w:hint="default"/>
      </w:rPr>
    </w:lvl>
    <w:lvl w:ilvl="4" w:tplc="04090003" w:tentative="1">
      <w:start w:val="1"/>
      <w:numFmt w:val="bullet"/>
      <w:lvlText w:val="o"/>
      <w:lvlJc w:val="left"/>
      <w:pPr>
        <w:tabs>
          <w:tab w:val="num" w:pos="3120"/>
        </w:tabs>
        <w:ind w:left="3120" w:hanging="360"/>
      </w:pPr>
      <w:rPr>
        <w:rFonts w:ascii="Courier New" w:hAnsi="Courier New" w:cs="Courier New" w:hint="default"/>
      </w:rPr>
    </w:lvl>
    <w:lvl w:ilvl="5" w:tplc="04090005" w:tentative="1">
      <w:start w:val="1"/>
      <w:numFmt w:val="bullet"/>
      <w:lvlText w:val=""/>
      <w:lvlJc w:val="left"/>
      <w:pPr>
        <w:tabs>
          <w:tab w:val="num" w:pos="3840"/>
        </w:tabs>
        <w:ind w:left="3840" w:hanging="360"/>
      </w:pPr>
      <w:rPr>
        <w:rFonts w:ascii="Wingdings" w:hAnsi="Wingdings" w:hint="default"/>
      </w:rPr>
    </w:lvl>
    <w:lvl w:ilvl="6" w:tplc="04090001" w:tentative="1">
      <w:start w:val="1"/>
      <w:numFmt w:val="bullet"/>
      <w:lvlText w:val=""/>
      <w:lvlJc w:val="left"/>
      <w:pPr>
        <w:tabs>
          <w:tab w:val="num" w:pos="4560"/>
        </w:tabs>
        <w:ind w:left="4560" w:hanging="360"/>
      </w:pPr>
      <w:rPr>
        <w:rFonts w:ascii="Symbol" w:hAnsi="Symbol" w:hint="default"/>
      </w:rPr>
    </w:lvl>
    <w:lvl w:ilvl="7" w:tplc="04090003" w:tentative="1">
      <w:start w:val="1"/>
      <w:numFmt w:val="bullet"/>
      <w:lvlText w:val="o"/>
      <w:lvlJc w:val="left"/>
      <w:pPr>
        <w:tabs>
          <w:tab w:val="num" w:pos="5280"/>
        </w:tabs>
        <w:ind w:left="5280" w:hanging="360"/>
      </w:pPr>
      <w:rPr>
        <w:rFonts w:ascii="Courier New" w:hAnsi="Courier New" w:cs="Courier New" w:hint="default"/>
      </w:rPr>
    </w:lvl>
    <w:lvl w:ilvl="8" w:tplc="04090005" w:tentative="1">
      <w:start w:val="1"/>
      <w:numFmt w:val="bullet"/>
      <w:lvlText w:val=""/>
      <w:lvlJc w:val="left"/>
      <w:pPr>
        <w:tabs>
          <w:tab w:val="num" w:pos="6000"/>
        </w:tabs>
        <w:ind w:left="6000" w:hanging="360"/>
      </w:pPr>
      <w:rPr>
        <w:rFonts w:ascii="Wingdings" w:hAnsi="Wingdings" w:hint="default"/>
      </w:rPr>
    </w:lvl>
  </w:abstractNum>
  <w:abstractNum w:abstractNumId="9">
    <w:nsid w:val="5BDC565E"/>
    <w:multiLevelType w:val="hybridMultilevel"/>
    <w:tmpl w:val="5A62D2CC"/>
    <w:lvl w:ilvl="0" w:tplc="7EC0212E">
      <w:start w:val="1"/>
      <w:numFmt w:val="decimal"/>
      <w:lvlText w:val="%1."/>
      <w:lvlJc w:val="left"/>
      <w:pPr>
        <w:ind w:left="720" w:hanging="360"/>
      </w:pPr>
      <w:rPr>
        <w:rFonts w:ascii="Arial" w:hAnsi="Arial" w:cs="Arial" w:hint="default"/>
        <w:sz w:val="26"/>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E9119BD"/>
    <w:multiLevelType w:val="multilevel"/>
    <w:tmpl w:val="D1263FDC"/>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num w:numId="1">
    <w:abstractNumId w:val="10"/>
  </w:num>
  <w:num w:numId="2">
    <w:abstractNumId w:val="7"/>
  </w:num>
  <w:num w:numId="3">
    <w:abstractNumId w:val="1"/>
  </w:num>
  <w:num w:numId="4">
    <w:abstractNumId w:val="8"/>
  </w:num>
  <w:num w:numId="5">
    <w:abstractNumId w:val="0"/>
  </w:num>
  <w:num w:numId="6">
    <w:abstractNumId w:val="5"/>
  </w:num>
  <w:num w:numId="7">
    <w:abstractNumId w:val="6"/>
  </w:num>
  <w:num w:numId="8">
    <w:abstractNumId w:val="3"/>
  </w:num>
  <w:num w:numId="9">
    <w:abstractNumId w:val="4"/>
  </w:num>
  <w:num w:numId="10">
    <w:abstractNumId w:val="9"/>
  </w:num>
  <w:num w:numId="1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E87FF6"/>
    <w:rsid w:val="00000FBC"/>
    <w:rsid w:val="00002254"/>
    <w:rsid w:val="000062A2"/>
    <w:rsid w:val="0001168A"/>
    <w:rsid w:val="000160D4"/>
    <w:rsid w:val="000236E7"/>
    <w:rsid w:val="000273B0"/>
    <w:rsid w:val="00030EC1"/>
    <w:rsid w:val="00065C2E"/>
    <w:rsid w:val="00072606"/>
    <w:rsid w:val="00080CF7"/>
    <w:rsid w:val="00095508"/>
    <w:rsid w:val="000A1289"/>
    <w:rsid w:val="000A3B7F"/>
    <w:rsid w:val="000B4945"/>
    <w:rsid w:val="000B590A"/>
    <w:rsid w:val="000C7E43"/>
    <w:rsid w:val="000D46E4"/>
    <w:rsid w:val="000E4A24"/>
    <w:rsid w:val="000E4B62"/>
    <w:rsid w:val="000F301F"/>
    <w:rsid w:val="000F7355"/>
    <w:rsid w:val="0010595A"/>
    <w:rsid w:val="001061AC"/>
    <w:rsid w:val="0011135C"/>
    <w:rsid w:val="0011744C"/>
    <w:rsid w:val="001549CE"/>
    <w:rsid w:val="00165FF7"/>
    <w:rsid w:val="00184AAA"/>
    <w:rsid w:val="00186FA0"/>
    <w:rsid w:val="0019035A"/>
    <w:rsid w:val="001A2B8C"/>
    <w:rsid w:val="001B4719"/>
    <w:rsid w:val="001C431F"/>
    <w:rsid w:val="001C54FC"/>
    <w:rsid w:val="001E203A"/>
    <w:rsid w:val="001F1AC1"/>
    <w:rsid w:val="001F4D18"/>
    <w:rsid w:val="00207F68"/>
    <w:rsid w:val="00222607"/>
    <w:rsid w:val="00240255"/>
    <w:rsid w:val="00252187"/>
    <w:rsid w:val="00271925"/>
    <w:rsid w:val="002829D1"/>
    <w:rsid w:val="00285B6B"/>
    <w:rsid w:val="00290BE7"/>
    <w:rsid w:val="002939B9"/>
    <w:rsid w:val="00294F8C"/>
    <w:rsid w:val="002A268B"/>
    <w:rsid w:val="002B4816"/>
    <w:rsid w:val="002D0DD9"/>
    <w:rsid w:val="002E34CB"/>
    <w:rsid w:val="002E70A1"/>
    <w:rsid w:val="00310BB3"/>
    <w:rsid w:val="003222E7"/>
    <w:rsid w:val="00327134"/>
    <w:rsid w:val="00346672"/>
    <w:rsid w:val="00351BA8"/>
    <w:rsid w:val="00357ADC"/>
    <w:rsid w:val="00357AE3"/>
    <w:rsid w:val="00373CFC"/>
    <w:rsid w:val="00374766"/>
    <w:rsid w:val="00380F86"/>
    <w:rsid w:val="00383FFE"/>
    <w:rsid w:val="003A3C1D"/>
    <w:rsid w:val="003B556D"/>
    <w:rsid w:val="003D048A"/>
    <w:rsid w:val="003E18CF"/>
    <w:rsid w:val="003E64DE"/>
    <w:rsid w:val="003F5A45"/>
    <w:rsid w:val="003F5CD6"/>
    <w:rsid w:val="00401082"/>
    <w:rsid w:val="00403400"/>
    <w:rsid w:val="004040D3"/>
    <w:rsid w:val="0040624C"/>
    <w:rsid w:val="00413F8A"/>
    <w:rsid w:val="0042498F"/>
    <w:rsid w:val="00432610"/>
    <w:rsid w:val="00434D1D"/>
    <w:rsid w:val="00435F56"/>
    <w:rsid w:val="004628F6"/>
    <w:rsid w:val="00486F6C"/>
    <w:rsid w:val="0049470C"/>
    <w:rsid w:val="004A30C9"/>
    <w:rsid w:val="00521F5C"/>
    <w:rsid w:val="0054534E"/>
    <w:rsid w:val="005464CF"/>
    <w:rsid w:val="0057423B"/>
    <w:rsid w:val="005814E3"/>
    <w:rsid w:val="005917E4"/>
    <w:rsid w:val="005A35B3"/>
    <w:rsid w:val="005A6A0B"/>
    <w:rsid w:val="005A6EAA"/>
    <w:rsid w:val="005B5656"/>
    <w:rsid w:val="005B6368"/>
    <w:rsid w:val="005B6576"/>
    <w:rsid w:val="005B7398"/>
    <w:rsid w:val="005C005C"/>
    <w:rsid w:val="005C0283"/>
    <w:rsid w:val="005D0C8E"/>
    <w:rsid w:val="005E1ADD"/>
    <w:rsid w:val="00602CC6"/>
    <w:rsid w:val="006123EC"/>
    <w:rsid w:val="00632C3A"/>
    <w:rsid w:val="00635690"/>
    <w:rsid w:val="00644C74"/>
    <w:rsid w:val="006515F0"/>
    <w:rsid w:val="006564D3"/>
    <w:rsid w:val="00662A30"/>
    <w:rsid w:val="0066415F"/>
    <w:rsid w:val="00672D8A"/>
    <w:rsid w:val="00674D49"/>
    <w:rsid w:val="0069625D"/>
    <w:rsid w:val="006A1C6D"/>
    <w:rsid w:val="006A4FA3"/>
    <w:rsid w:val="006A5E2D"/>
    <w:rsid w:val="006C1074"/>
    <w:rsid w:val="006D11DE"/>
    <w:rsid w:val="006D1D12"/>
    <w:rsid w:val="006D50EE"/>
    <w:rsid w:val="006F09FF"/>
    <w:rsid w:val="00711151"/>
    <w:rsid w:val="00722604"/>
    <w:rsid w:val="007265FE"/>
    <w:rsid w:val="00740121"/>
    <w:rsid w:val="00743D85"/>
    <w:rsid w:val="007654F1"/>
    <w:rsid w:val="007720EF"/>
    <w:rsid w:val="00790002"/>
    <w:rsid w:val="00792555"/>
    <w:rsid w:val="007A324A"/>
    <w:rsid w:val="007C45A1"/>
    <w:rsid w:val="007D762D"/>
    <w:rsid w:val="007E3509"/>
    <w:rsid w:val="007F58E2"/>
    <w:rsid w:val="00812DE3"/>
    <w:rsid w:val="00814AB3"/>
    <w:rsid w:val="00817607"/>
    <w:rsid w:val="008227A7"/>
    <w:rsid w:val="00831045"/>
    <w:rsid w:val="0083445C"/>
    <w:rsid w:val="00835F24"/>
    <w:rsid w:val="00847E2F"/>
    <w:rsid w:val="008509A5"/>
    <w:rsid w:val="00853198"/>
    <w:rsid w:val="00856CB5"/>
    <w:rsid w:val="0086269F"/>
    <w:rsid w:val="00863AF3"/>
    <w:rsid w:val="00864A40"/>
    <w:rsid w:val="00896216"/>
    <w:rsid w:val="008B4346"/>
    <w:rsid w:val="008C573A"/>
    <w:rsid w:val="008F43FD"/>
    <w:rsid w:val="00900B21"/>
    <w:rsid w:val="009033AC"/>
    <w:rsid w:val="00917B3E"/>
    <w:rsid w:val="00921132"/>
    <w:rsid w:val="00963DFC"/>
    <w:rsid w:val="00965188"/>
    <w:rsid w:val="0097527E"/>
    <w:rsid w:val="00980A66"/>
    <w:rsid w:val="0098572D"/>
    <w:rsid w:val="009A0BBD"/>
    <w:rsid w:val="009B233D"/>
    <w:rsid w:val="009C22DD"/>
    <w:rsid w:val="009D4206"/>
    <w:rsid w:val="009F07CA"/>
    <w:rsid w:val="009F1295"/>
    <w:rsid w:val="00A1676F"/>
    <w:rsid w:val="00A2685D"/>
    <w:rsid w:val="00A3527E"/>
    <w:rsid w:val="00A5136A"/>
    <w:rsid w:val="00A529C2"/>
    <w:rsid w:val="00A5358F"/>
    <w:rsid w:val="00A72806"/>
    <w:rsid w:val="00A7428F"/>
    <w:rsid w:val="00A829A1"/>
    <w:rsid w:val="00AA7478"/>
    <w:rsid w:val="00AB438A"/>
    <w:rsid w:val="00AD0E66"/>
    <w:rsid w:val="00AF36EB"/>
    <w:rsid w:val="00B0215A"/>
    <w:rsid w:val="00B13FB3"/>
    <w:rsid w:val="00B278C6"/>
    <w:rsid w:val="00B30515"/>
    <w:rsid w:val="00B3393F"/>
    <w:rsid w:val="00B35A44"/>
    <w:rsid w:val="00B71AA4"/>
    <w:rsid w:val="00B832EE"/>
    <w:rsid w:val="00B86527"/>
    <w:rsid w:val="00BA5001"/>
    <w:rsid w:val="00BB08F6"/>
    <w:rsid w:val="00BB4466"/>
    <w:rsid w:val="00BB53EE"/>
    <w:rsid w:val="00BD4B52"/>
    <w:rsid w:val="00BD7764"/>
    <w:rsid w:val="00C0013E"/>
    <w:rsid w:val="00C062AE"/>
    <w:rsid w:val="00C06AD2"/>
    <w:rsid w:val="00C13E94"/>
    <w:rsid w:val="00C25BE8"/>
    <w:rsid w:val="00C32860"/>
    <w:rsid w:val="00C346CC"/>
    <w:rsid w:val="00C4753F"/>
    <w:rsid w:val="00C50523"/>
    <w:rsid w:val="00C558F7"/>
    <w:rsid w:val="00C958A4"/>
    <w:rsid w:val="00CC6247"/>
    <w:rsid w:val="00CD2109"/>
    <w:rsid w:val="00D01572"/>
    <w:rsid w:val="00D152F6"/>
    <w:rsid w:val="00D256B1"/>
    <w:rsid w:val="00D34714"/>
    <w:rsid w:val="00D9082C"/>
    <w:rsid w:val="00D97982"/>
    <w:rsid w:val="00DB2557"/>
    <w:rsid w:val="00DB2735"/>
    <w:rsid w:val="00DD430C"/>
    <w:rsid w:val="00DF057B"/>
    <w:rsid w:val="00DF3F60"/>
    <w:rsid w:val="00E37734"/>
    <w:rsid w:val="00E412DC"/>
    <w:rsid w:val="00E47C00"/>
    <w:rsid w:val="00E509A7"/>
    <w:rsid w:val="00E51104"/>
    <w:rsid w:val="00E61D88"/>
    <w:rsid w:val="00E74D2F"/>
    <w:rsid w:val="00E81271"/>
    <w:rsid w:val="00E833FA"/>
    <w:rsid w:val="00E87FF6"/>
    <w:rsid w:val="00E93AB6"/>
    <w:rsid w:val="00EB1F4B"/>
    <w:rsid w:val="00EB7285"/>
    <w:rsid w:val="00EC3900"/>
    <w:rsid w:val="00EC74AA"/>
    <w:rsid w:val="00EE6A42"/>
    <w:rsid w:val="00F02A8F"/>
    <w:rsid w:val="00F0471F"/>
    <w:rsid w:val="00F0484D"/>
    <w:rsid w:val="00F223AF"/>
    <w:rsid w:val="00F332B3"/>
    <w:rsid w:val="00F36AD2"/>
    <w:rsid w:val="00F3761F"/>
    <w:rsid w:val="00F43B41"/>
    <w:rsid w:val="00F510A2"/>
    <w:rsid w:val="00FD0942"/>
    <w:rsid w:val="00FD2592"/>
    <w:rsid w:val="00FE7BE6"/>
  </w:rsids>
  <m:mathPr>
    <m:mathFont m:val="Cambria Math"/>
    <m:brkBin m:val="before"/>
    <m:brkBinSub m:val="--"/>
    <m:smallFrac/>
    <m:dispDef/>
    <m:lMargin m:val="0"/>
    <m:rMargin m:val="0"/>
    <m:defJc m:val="centerGroup"/>
    <m:wrapIndent m:val="1440"/>
    <m:intLim m:val="subSup"/>
    <m:naryLim m:val="undOvr"/>
  </m:mathPr>
  <w:themeFontLang w:val="en-US" w:bidi="ne-NP"/>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005C"/>
  </w:style>
  <w:style w:type="paragraph" w:styleId="Heading1">
    <w:name w:val="heading 1"/>
    <w:basedOn w:val="Normal"/>
    <w:next w:val="Normal"/>
    <w:link w:val="Heading1Char"/>
    <w:uiPriority w:val="9"/>
    <w:qFormat/>
    <w:rsid w:val="0097527E"/>
    <w:pPr>
      <w:keepNext/>
      <w:jc w:val="center"/>
      <w:outlineLvl w:val="0"/>
    </w:pPr>
    <w:rPr>
      <w:rFonts w:ascii="Times New Roman" w:hAnsi="Times New Roman" w:cs="Times New Roman"/>
      <w:sz w:val="32"/>
      <w:szCs w:val="32"/>
    </w:rPr>
  </w:style>
  <w:style w:type="paragraph" w:styleId="Heading2">
    <w:name w:val="heading 2"/>
    <w:basedOn w:val="Normal"/>
    <w:next w:val="Normal"/>
    <w:link w:val="Heading2Char"/>
    <w:uiPriority w:val="9"/>
    <w:unhideWhenUsed/>
    <w:qFormat/>
    <w:rsid w:val="0066415F"/>
    <w:pPr>
      <w:keepNext/>
      <w:outlineLvl w:val="1"/>
    </w:pPr>
    <w:rPr>
      <w:rFonts w:ascii="Times New Roman" w:hAnsi="Times New Roman" w:cs="Times New Roman"/>
      <w:b/>
      <w:bCs/>
      <w:sz w:val="24"/>
      <w:szCs w:val="24"/>
    </w:rPr>
  </w:style>
  <w:style w:type="paragraph" w:styleId="Heading3">
    <w:name w:val="heading 3"/>
    <w:basedOn w:val="Normal"/>
    <w:next w:val="Normal"/>
    <w:link w:val="Heading3Char"/>
    <w:uiPriority w:val="9"/>
    <w:semiHidden/>
    <w:unhideWhenUsed/>
    <w:qFormat/>
    <w:rsid w:val="007E3509"/>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383FFE"/>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F223AF"/>
    <w:pPr>
      <w:keepNext/>
      <w:keepLines/>
      <w:spacing w:before="200" w:after="0"/>
      <w:outlineLvl w:val="4"/>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7527E"/>
    <w:rPr>
      <w:rFonts w:ascii="Times New Roman" w:hAnsi="Times New Roman" w:cs="Times New Roman"/>
      <w:sz w:val="32"/>
      <w:szCs w:val="32"/>
    </w:rPr>
  </w:style>
  <w:style w:type="character" w:customStyle="1" w:styleId="Heading2Char">
    <w:name w:val="Heading 2 Char"/>
    <w:basedOn w:val="DefaultParagraphFont"/>
    <w:link w:val="Heading2"/>
    <w:uiPriority w:val="9"/>
    <w:rsid w:val="0066415F"/>
    <w:rPr>
      <w:rFonts w:ascii="Times New Roman" w:hAnsi="Times New Roman" w:cs="Times New Roman"/>
      <w:b/>
      <w:bCs/>
      <w:sz w:val="24"/>
      <w:szCs w:val="24"/>
    </w:rPr>
  </w:style>
  <w:style w:type="character" w:customStyle="1" w:styleId="Heading4Char">
    <w:name w:val="Heading 4 Char"/>
    <w:basedOn w:val="DefaultParagraphFont"/>
    <w:link w:val="Heading4"/>
    <w:uiPriority w:val="9"/>
    <w:semiHidden/>
    <w:rsid w:val="00383FFE"/>
    <w:rPr>
      <w:rFonts w:asciiTheme="majorHAnsi" w:eastAsiaTheme="majorEastAsia" w:hAnsiTheme="majorHAnsi" w:cstheme="majorBidi"/>
      <w:i/>
      <w:iCs/>
      <w:color w:val="2E74B5" w:themeColor="accent1" w:themeShade="BF"/>
    </w:rPr>
  </w:style>
  <w:style w:type="table" w:styleId="TableGrid">
    <w:name w:val="Table Grid"/>
    <w:basedOn w:val="TableNormal"/>
    <w:uiPriority w:val="59"/>
    <w:rsid w:val="00383FFE"/>
    <w:pPr>
      <w:spacing w:after="0" w:line="240" w:lineRule="auto"/>
    </w:pPr>
    <w:rPr>
      <w:rFonts w:ascii="Times New Roman" w:eastAsia="Times New Roman" w:hAnsi="Times New Roman" w:cs="Times New Roman"/>
      <w:sz w:val="20"/>
      <w:szCs w:val="20"/>
      <w:lang w:val="en-GB"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CommentText">
    <w:name w:val="annotation text"/>
    <w:basedOn w:val="Normal"/>
    <w:link w:val="CommentTextChar"/>
    <w:uiPriority w:val="99"/>
    <w:unhideWhenUsed/>
    <w:rsid w:val="00383FFE"/>
    <w:pPr>
      <w:spacing w:line="240" w:lineRule="auto"/>
    </w:pPr>
    <w:rPr>
      <w:sz w:val="20"/>
      <w:szCs w:val="20"/>
    </w:rPr>
  </w:style>
  <w:style w:type="character" w:customStyle="1" w:styleId="CommentTextChar">
    <w:name w:val="Comment Text Char"/>
    <w:basedOn w:val="DefaultParagraphFont"/>
    <w:link w:val="CommentText"/>
    <w:uiPriority w:val="99"/>
    <w:rsid w:val="00383FFE"/>
    <w:rPr>
      <w:sz w:val="20"/>
      <w:szCs w:val="20"/>
    </w:rPr>
  </w:style>
  <w:style w:type="paragraph" w:styleId="CommentSubject">
    <w:name w:val="annotation subject"/>
    <w:basedOn w:val="CommentText"/>
    <w:next w:val="CommentText"/>
    <w:link w:val="CommentSubjectChar"/>
    <w:uiPriority w:val="99"/>
    <w:unhideWhenUsed/>
    <w:rsid w:val="00383FFE"/>
    <w:pPr>
      <w:spacing w:before="160" w:line="276" w:lineRule="auto"/>
      <w:jc w:val="both"/>
    </w:pPr>
    <w:rPr>
      <w:rFonts w:ascii="Arial" w:eastAsia="Times New Roman" w:hAnsi="Arial" w:cs="Times New Roman"/>
      <w:b/>
      <w:bCs/>
      <w:lang w:val="en-GB" w:eastAsia="en-GB"/>
    </w:rPr>
  </w:style>
  <w:style w:type="character" w:customStyle="1" w:styleId="CommentSubjectChar">
    <w:name w:val="Comment Subject Char"/>
    <w:basedOn w:val="CommentTextChar"/>
    <w:link w:val="CommentSubject"/>
    <w:uiPriority w:val="99"/>
    <w:rsid w:val="00383FFE"/>
    <w:rPr>
      <w:rFonts w:ascii="Arial" w:eastAsia="Times New Roman" w:hAnsi="Arial" w:cs="Times New Roman"/>
      <w:b/>
      <w:bCs/>
      <w:sz w:val="20"/>
      <w:szCs w:val="20"/>
      <w:lang w:val="en-GB" w:eastAsia="en-GB"/>
    </w:rPr>
  </w:style>
  <w:style w:type="paragraph" w:styleId="BodyText">
    <w:name w:val="Body Text"/>
    <w:basedOn w:val="Normal"/>
    <w:link w:val="BodyTextChar"/>
    <w:uiPriority w:val="99"/>
    <w:unhideWhenUsed/>
    <w:rsid w:val="00E833FA"/>
    <w:pPr>
      <w:jc w:val="both"/>
    </w:pPr>
    <w:rPr>
      <w:rFonts w:ascii="Times New Roman" w:hAnsi="Times New Roman" w:cs="Times New Roman"/>
      <w:sz w:val="24"/>
      <w:szCs w:val="24"/>
    </w:rPr>
  </w:style>
  <w:style w:type="character" w:customStyle="1" w:styleId="BodyTextChar">
    <w:name w:val="Body Text Char"/>
    <w:basedOn w:val="DefaultParagraphFont"/>
    <w:link w:val="BodyText"/>
    <w:uiPriority w:val="99"/>
    <w:rsid w:val="00E833FA"/>
    <w:rPr>
      <w:rFonts w:ascii="Times New Roman" w:hAnsi="Times New Roman" w:cs="Times New Roman"/>
      <w:sz w:val="24"/>
      <w:szCs w:val="24"/>
    </w:rPr>
  </w:style>
  <w:style w:type="paragraph" w:styleId="BodyText2">
    <w:name w:val="Body Text 2"/>
    <w:basedOn w:val="Normal"/>
    <w:link w:val="BodyText2Char"/>
    <w:uiPriority w:val="99"/>
    <w:unhideWhenUsed/>
    <w:rsid w:val="007E3509"/>
    <w:rPr>
      <w:rFonts w:ascii="Times New Roman" w:hAnsi="Times New Roman" w:cs="Times New Roman"/>
      <w:sz w:val="24"/>
      <w:szCs w:val="24"/>
    </w:rPr>
  </w:style>
  <w:style w:type="character" w:customStyle="1" w:styleId="BodyText2Char">
    <w:name w:val="Body Text 2 Char"/>
    <w:basedOn w:val="DefaultParagraphFont"/>
    <w:link w:val="BodyText2"/>
    <w:uiPriority w:val="99"/>
    <w:rsid w:val="007E3509"/>
    <w:rPr>
      <w:rFonts w:ascii="Times New Roman" w:hAnsi="Times New Roman" w:cs="Times New Roman"/>
      <w:sz w:val="24"/>
      <w:szCs w:val="24"/>
    </w:rPr>
  </w:style>
  <w:style w:type="character" w:customStyle="1" w:styleId="Heading3Char">
    <w:name w:val="Heading 3 Char"/>
    <w:basedOn w:val="DefaultParagraphFont"/>
    <w:link w:val="Heading3"/>
    <w:uiPriority w:val="9"/>
    <w:semiHidden/>
    <w:rsid w:val="007E3509"/>
    <w:rPr>
      <w:rFonts w:asciiTheme="majorHAnsi" w:eastAsiaTheme="majorEastAsia" w:hAnsiTheme="majorHAnsi" w:cstheme="majorBidi"/>
      <w:color w:val="1F4D78" w:themeColor="accent1" w:themeShade="7F"/>
      <w:sz w:val="24"/>
      <w:szCs w:val="24"/>
    </w:rPr>
  </w:style>
  <w:style w:type="paragraph" w:styleId="Header">
    <w:name w:val="header"/>
    <w:aliases w:val=" Char,Char"/>
    <w:basedOn w:val="Normal"/>
    <w:link w:val="HeaderChar"/>
    <w:uiPriority w:val="99"/>
    <w:unhideWhenUsed/>
    <w:rsid w:val="00A529C2"/>
    <w:pPr>
      <w:tabs>
        <w:tab w:val="center" w:pos="4680"/>
        <w:tab w:val="right" w:pos="9360"/>
      </w:tabs>
      <w:spacing w:after="0" w:line="240" w:lineRule="auto"/>
    </w:pPr>
  </w:style>
  <w:style w:type="character" w:customStyle="1" w:styleId="HeaderChar">
    <w:name w:val="Header Char"/>
    <w:aliases w:val=" Char Char,Char Char"/>
    <w:basedOn w:val="DefaultParagraphFont"/>
    <w:link w:val="Header"/>
    <w:uiPriority w:val="99"/>
    <w:rsid w:val="00A529C2"/>
  </w:style>
  <w:style w:type="paragraph" w:styleId="Footer">
    <w:name w:val="footer"/>
    <w:aliases w:val="Footer2,eersteregel,EPZ_O_Footer,EPZ_U_Footer,EPZ_P_Footer,EPZ_R_Footer,pie de página,(allgemein)"/>
    <w:basedOn w:val="Normal"/>
    <w:link w:val="FooterChar"/>
    <w:uiPriority w:val="99"/>
    <w:unhideWhenUsed/>
    <w:rsid w:val="00A529C2"/>
    <w:pPr>
      <w:tabs>
        <w:tab w:val="center" w:pos="4680"/>
        <w:tab w:val="right" w:pos="9360"/>
      </w:tabs>
      <w:spacing w:after="0" w:line="240" w:lineRule="auto"/>
    </w:pPr>
  </w:style>
  <w:style w:type="character" w:customStyle="1" w:styleId="FooterChar">
    <w:name w:val="Footer Char"/>
    <w:aliases w:val="Footer2 Char,eersteregel Char,EPZ_O_Footer Char,EPZ_U_Footer Char,EPZ_P_Footer Char,EPZ_R_Footer Char,pie de página Char,(allgemein) Char"/>
    <w:basedOn w:val="DefaultParagraphFont"/>
    <w:link w:val="Footer"/>
    <w:uiPriority w:val="99"/>
    <w:rsid w:val="00A529C2"/>
  </w:style>
  <w:style w:type="paragraph" w:styleId="BalloonText">
    <w:name w:val="Balloon Text"/>
    <w:basedOn w:val="Normal"/>
    <w:link w:val="BalloonTextChar"/>
    <w:uiPriority w:val="99"/>
    <w:semiHidden/>
    <w:unhideWhenUsed/>
    <w:rsid w:val="0001168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1168A"/>
    <w:rPr>
      <w:rFonts w:ascii="Tahoma" w:hAnsi="Tahoma" w:cs="Tahoma"/>
      <w:sz w:val="16"/>
      <w:szCs w:val="16"/>
    </w:rPr>
  </w:style>
  <w:style w:type="paragraph" w:customStyle="1" w:styleId="Table">
    <w:name w:val="Table"/>
    <w:basedOn w:val="Heading5"/>
    <w:link w:val="TableChar"/>
    <w:autoRedefine/>
    <w:rsid w:val="00711151"/>
    <w:pPr>
      <w:keepLines w:val="0"/>
      <w:tabs>
        <w:tab w:val="left" w:pos="0"/>
      </w:tabs>
      <w:spacing w:before="0" w:line="240" w:lineRule="auto"/>
      <w:jc w:val="center"/>
    </w:pPr>
    <w:rPr>
      <w:rFonts w:ascii="Times New Roman" w:eastAsia="Times New Roman" w:hAnsi="Times New Roman" w:cs="Times New Roman"/>
      <w:b/>
      <w:bCs/>
      <w:color w:val="auto"/>
    </w:rPr>
  </w:style>
  <w:style w:type="character" w:customStyle="1" w:styleId="TableChar">
    <w:name w:val="Table Char"/>
    <w:link w:val="Table"/>
    <w:rsid w:val="00711151"/>
    <w:rPr>
      <w:rFonts w:ascii="Times New Roman" w:eastAsia="Times New Roman" w:hAnsi="Times New Roman" w:cs="Times New Roman"/>
      <w:b/>
      <w:bCs/>
    </w:rPr>
  </w:style>
  <w:style w:type="paragraph" w:styleId="ListBullet">
    <w:name w:val="List Bullet"/>
    <w:basedOn w:val="Normal"/>
    <w:link w:val="ListBulletChar"/>
    <w:uiPriority w:val="99"/>
    <w:unhideWhenUsed/>
    <w:rsid w:val="00F223AF"/>
    <w:pPr>
      <w:numPr>
        <w:numId w:val="3"/>
      </w:numPr>
      <w:spacing w:after="0" w:line="264" w:lineRule="auto"/>
      <w:contextualSpacing/>
      <w:jc w:val="both"/>
    </w:pPr>
    <w:rPr>
      <w:rFonts w:ascii="Arial" w:eastAsia="Calibri" w:hAnsi="Arial" w:cs="Times New Roman"/>
      <w:sz w:val="19"/>
      <w:szCs w:val="21"/>
    </w:rPr>
  </w:style>
  <w:style w:type="character" w:customStyle="1" w:styleId="ListBulletChar">
    <w:name w:val="List Bullet Char"/>
    <w:basedOn w:val="DefaultParagraphFont"/>
    <w:link w:val="ListBullet"/>
    <w:uiPriority w:val="99"/>
    <w:rsid w:val="00F223AF"/>
    <w:rPr>
      <w:rFonts w:ascii="Arial" w:eastAsia="Calibri" w:hAnsi="Arial" w:cs="Times New Roman"/>
      <w:sz w:val="19"/>
      <w:szCs w:val="21"/>
    </w:rPr>
  </w:style>
  <w:style w:type="paragraph" w:customStyle="1" w:styleId="MainPara">
    <w:name w:val="Main Para"/>
    <w:basedOn w:val="Normal"/>
    <w:rsid w:val="00F223AF"/>
    <w:pPr>
      <w:numPr>
        <w:numId w:val="5"/>
      </w:numPr>
      <w:tabs>
        <w:tab w:val="clear" w:pos="360"/>
        <w:tab w:val="num" w:pos="720"/>
      </w:tabs>
      <w:spacing w:before="240" w:after="240" w:line="240" w:lineRule="auto"/>
    </w:pPr>
    <w:rPr>
      <w:rFonts w:ascii="Times New Roman" w:eastAsia="Times New Roman" w:hAnsi="Times New Roman" w:cs="Times New Roman"/>
      <w:sz w:val="24"/>
      <w:szCs w:val="24"/>
      <w:lang w:bidi="th-TH"/>
    </w:rPr>
  </w:style>
  <w:style w:type="paragraph" w:customStyle="1" w:styleId="Style1subbullet">
    <w:name w:val="Style1 sub bullet"/>
    <w:basedOn w:val="Normal"/>
    <w:rsid w:val="00F223AF"/>
    <w:pPr>
      <w:numPr>
        <w:ilvl w:val="2"/>
        <w:numId w:val="5"/>
      </w:numPr>
      <w:tabs>
        <w:tab w:val="left" w:pos="1680"/>
      </w:tabs>
      <w:spacing w:before="240" w:after="240" w:line="240" w:lineRule="auto"/>
    </w:pPr>
    <w:rPr>
      <w:rFonts w:ascii="Times New Roman" w:eastAsia="Times New Roman" w:hAnsi="Times New Roman" w:cs="Times New Roman"/>
      <w:sz w:val="24"/>
      <w:szCs w:val="24"/>
    </w:rPr>
  </w:style>
  <w:style w:type="paragraph" w:customStyle="1" w:styleId="RSDP2">
    <w:name w:val="RSDP2"/>
    <w:basedOn w:val="Heading2"/>
    <w:autoRedefine/>
    <w:rsid w:val="006D11DE"/>
    <w:pPr>
      <w:spacing w:before="120" w:after="120" w:line="240" w:lineRule="auto"/>
      <w:jc w:val="both"/>
    </w:pPr>
    <w:rPr>
      <w:rFonts w:eastAsia="Times New Roman" w:cs="Arial Bold"/>
    </w:rPr>
  </w:style>
  <w:style w:type="character" w:customStyle="1" w:styleId="Heading5Char">
    <w:name w:val="Heading 5 Char"/>
    <w:basedOn w:val="DefaultParagraphFont"/>
    <w:link w:val="Heading5"/>
    <w:uiPriority w:val="9"/>
    <w:semiHidden/>
    <w:rsid w:val="00F223AF"/>
    <w:rPr>
      <w:rFonts w:asciiTheme="majorHAnsi" w:eastAsiaTheme="majorEastAsia" w:hAnsiTheme="majorHAnsi" w:cstheme="majorBidi"/>
      <w:color w:val="1F4D78" w:themeColor="accent1" w:themeShade="7F"/>
    </w:rPr>
  </w:style>
  <w:style w:type="paragraph" w:customStyle="1" w:styleId="1subheading">
    <w:name w:val="1 sub heading"/>
    <w:basedOn w:val="Normal"/>
    <w:autoRedefine/>
    <w:qFormat/>
    <w:rsid w:val="00F223AF"/>
    <w:pPr>
      <w:spacing w:after="0" w:line="240" w:lineRule="auto"/>
      <w:jc w:val="center"/>
    </w:pPr>
    <w:rPr>
      <w:rFonts w:ascii="Arial" w:eastAsia="Times New Roman" w:hAnsi="Arial" w:cs="Arial"/>
      <w:b/>
      <w:sz w:val="28"/>
      <w:szCs w:val="28"/>
    </w:rPr>
  </w:style>
  <w:style w:type="paragraph" w:styleId="TOC1">
    <w:name w:val="toc 1"/>
    <w:basedOn w:val="Normal"/>
    <w:next w:val="Normal"/>
    <w:autoRedefine/>
    <w:uiPriority w:val="39"/>
    <w:qFormat/>
    <w:rsid w:val="00F223AF"/>
    <w:pPr>
      <w:tabs>
        <w:tab w:val="left" w:pos="450"/>
        <w:tab w:val="left" w:pos="900"/>
        <w:tab w:val="right" w:leader="dot" w:pos="9180"/>
      </w:tabs>
      <w:spacing w:before="120" w:after="120" w:line="240" w:lineRule="auto"/>
    </w:pPr>
    <w:rPr>
      <w:rFonts w:ascii="Arial" w:eastAsia="Times New Roman" w:hAnsi="Arial" w:cs="Times New Roman"/>
      <w:b/>
      <w:caps/>
      <w:noProof/>
      <w:sz w:val="24"/>
      <w:szCs w:val="24"/>
    </w:rPr>
  </w:style>
  <w:style w:type="paragraph" w:styleId="TOC2">
    <w:name w:val="toc 2"/>
    <w:basedOn w:val="Normal"/>
    <w:next w:val="Normal"/>
    <w:autoRedefine/>
    <w:uiPriority w:val="39"/>
    <w:qFormat/>
    <w:rsid w:val="00F223AF"/>
    <w:pPr>
      <w:tabs>
        <w:tab w:val="left" w:pos="1080"/>
        <w:tab w:val="right" w:leader="dot" w:pos="9180"/>
      </w:tabs>
      <w:spacing w:before="60" w:after="60" w:line="240" w:lineRule="auto"/>
      <w:ind w:left="1080" w:hanging="630"/>
    </w:pPr>
    <w:rPr>
      <w:rFonts w:ascii="Arial" w:eastAsia="Times New Roman" w:hAnsi="Arial" w:cs="Times New Roman"/>
      <w:noProof/>
    </w:rPr>
  </w:style>
  <w:style w:type="character" w:styleId="Hyperlink">
    <w:name w:val="Hyperlink"/>
    <w:uiPriority w:val="99"/>
    <w:rsid w:val="00F223AF"/>
    <w:rPr>
      <w:color w:val="0000FF"/>
      <w:u w:val="single"/>
    </w:rPr>
  </w:style>
  <w:style w:type="paragraph" w:customStyle="1" w:styleId="Head01">
    <w:name w:val="Head01"/>
    <w:basedOn w:val="Normal"/>
    <w:uiPriority w:val="99"/>
    <w:rsid w:val="00F223AF"/>
    <w:pPr>
      <w:tabs>
        <w:tab w:val="left" w:pos="-720"/>
        <w:tab w:val="left" w:pos="0"/>
        <w:tab w:val="left" w:pos="540"/>
      </w:tabs>
      <w:suppressAutoHyphens/>
      <w:spacing w:before="240" w:after="120" w:line="240" w:lineRule="auto"/>
      <w:jc w:val="both"/>
    </w:pPr>
    <w:rPr>
      <w:rFonts w:ascii="Arial" w:eastAsia="Times New Roman" w:hAnsi="Arial" w:cs="Times New Roman"/>
      <w:spacing w:val="-3"/>
      <w:szCs w:val="20"/>
    </w:rPr>
  </w:style>
  <w:style w:type="paragraph" w:styleId="TableofFigures">
    <w:name w:val="table of figures"/>
    <w:basedOn w:val="Normal"/>
    <w:next w:val="Normal"/>
    <w:uiPriority w:val="99"/>
    <w:rsid w:val="00F223AF"/>
    <w:pPr>
      <w:spacing w:after="0" w:line="240" w:lineRule="auto"/>
    </w:pPr>
    <w:rPr>
      <w:rFonts w:ascii="Arial" w:eastAsia="Times New Roman" w:hAnsi="Arial" w:cs="Times New Roman"/>
    </w:rPr>
  </w:style>
  <w:style w:type="numbering" w:customStyle="1" w:styleId="Style1">
    <w:name w:val="Style1"/>
    <w:uiPriority w:val="99"/>
    <w:rsid w:val="00F223AF"/>
    <w:pPr>
      <w:numPr>
        <w:numId w:val="6"/>
      </w:numPr>
    </w:pPr>
  </w:style>
  <w:style w:type="paragraph" w:styleId="ListParagraph">
    <w:name w:val="List Paragraph"/>
    <w:basedOn w:val="Normal"/>
    <w:uiPriority w:val="34"/>
    <w:qFormat/>
    <w:rsid w:val="001C54FC"/>
    <w:pPr>
      <w:ind w:left="720"/>
      <w:contextualSpacing/>
    </w:pPr>
  </w:style>
  <w:style w:type="paragraph" w:styleId="TOCHeading">
    <w:name w:val="TOC Heading"/>
    <w:basedOn w:val="Heading1"/>
    <w:next w:val="Normal"/>
    <w:uiPriority w:val="39"/>
    <w:semiHidden/>
    <w:unhideWhenUsed/>
    <w:qFormat/>
    <w:rsid w:val="00900B21"/>
    <w:pPr>
      <w:keepLines/>
      <w:spacing w:before="480" w:after="0" w:line="276" w:lineRule="auto"/>
      <w:jc w:val="left"/>
      <w:outlineLvl w:val="9"/>
    </w:pPr>
    <w:rPr>
      <w:rFonts w:asciiTheme="majorHAnsi" w:eastAsiaTheme="majorEastAsia" w:hAnsiTheme="majorHAnsi" w:cstheme="majorBidi"/>
      <w:b/>
      <w:bCs/>
      <w:color w:val="2E74B5" w:themeColor="accent1" w:themeShade="BF"/>
      <w:sz w:val="28"/>
      <w:szCs w:val="28"/>
    </w:rPr>
  </w:style>
</w:styles>
</file>

<file path=word/webSettings.xml><?xml version="1.0" encoding="utf-8"?>
<w:webSettings xmlns:r="http://schemas.openxmlformats.org/officeDocument/2006/relationships" xmlns:w="http://schemas.openxmlformats.org/wordprocessingml/2006/main">
  <w:divs>
    <w:div w:id="165637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548E7E-83C6-49D6-99BC-61096F7E76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1075</TotalTime>
  <Pages>10</Pages>
  <Words>2262</Words>
  <Characters>12895</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Udbodh Bhandari</dc:creator>
  <cp:keywords/>
  <dc:description/>
  <cp:lastModifiedBy>RSDP1</cp:lastModifiedBy>
  <cp:revision>49</cp:revision>
  <dcterms:created xsi:type="dcterms:W3CDTF">2018-09-02T08:29:00Z</dcterms:created>
  <dcterms:modified xsi:type="dcterms:W3CDTF">2019-02-15T09:05:00Z</dcterms:modified>
</cp:coreProperties>
</file>